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BC" w:rsidRPr="00607755" w:rsidRDefault="00B224BC" w:rsidP="00B224BC">
      <w:pPr>
        <w:pStyle w:val="western"/>
        <w:spacing w:after="0" w:afterAutospacing="0"/>
        <w:jc w:val="center"/>
        <w:rPr>
          <w:b/>
          <w:bCs/>
        </w:rPr>
      </w:pPr>
      <w:r w:rsidRPr="00607755">
        <w:rPr>
          <w:b/>
          <w:bCs/>
          <w:color w:val="000000"/>
          <w:sz w:val="26"/>
          <w:szCs w:val="26"/>
        </w:rPr>
        <w:t>РОССИЙСКАЯ ФЕДЕРАЦИЯ</w:t>
      </w:r>
    </w:p>
    <w:p w:rsidR="00B224BC" w:rsidRPr="00607755" w:rsidRDefault="00B224BC" w:rsidP="00B224BC">
      <w:pPr>
        <w:pStyle w:val="western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607755">
        <w:rPr>
          <w:b/>
          <w:bCs/>
          <w:color w:val="000000"/>
          <w:sz w:val="26"/>
          <w:szCs w:val="26"/>
        </w:rPr>
        <w:t>СОВЕТ НИЖНЕЛАНДЕХОВСОКГО СЕЛЬСКОГО ПОСЕЛЕНИЯ</w:t>
      </w:r>
    </w:p>
    <w:p w:rsidR="00B224BC" w:rsidRPr="00607755" w:rsidRDefault="00B224BC" w:rsidP="00B224BC">
      <w:pPr>
        <w:pStyle w:val="western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607755">
        <w:rPr>
          <w:b/>
          <w:bCs/>
          <w:color w:val="000000"/>
          <w:sz w:val="26"/>
          <w:szCs w:val="26"/>
        </w:rPr>
        <w:t>ПЕСТЯКОВСКОГО МУНИЦИПАЛЬНОГО РАЙОНА</w:t>
      </w:r>
    </w:p>
    <w:p w:rsidR="00B224BC" w:rsidRPr="00607755" w:rsidRDefault="00B224BC" w:rsidP="00B224BC">
      <w:pPr>
        <w:pStyle w:val="western"/>
        <w:spacing w:after="0" w:afterAutospacing="0"/>
        <w:jc w:val="center"/>
        <w:rPr>
          <w:b/>
          <w:bCs/>
        </w:rPr>
      </w:pPr>
      <w:r w:rsidRPr="00607755">
        <w:rPr>
          <w:b/>
          <w:bCs/>
          <w:color w:val="000000"/>
          <w:sz w:val="26"/>
          <w:szCs w:val="26"/>
        </w:rPr>
        <w:t>ИВАНОВСКОЙ ОБЛАСТИ</w:t>
      </w:r>
    </w:p>
    <w:p w:rsidR="00B224BC" w:rsidRPr="00607755" w:rsidRDefault="00B224BC" w:rsidP="00B224BC">
      <w:pPr>
        <w:pStyle w:val="western"/>
        <w:spacing w:after="0" w:afterAutospacing="0"/>
        <w:jc w:val="center"/>
        <w:rPr>
          <w:b/>
          <w:bCs/>
        </w:rPr>
      </w:pPr>
      <w:r w:rsidRPr="00607755">
        <w:rPr>
          <w:b/>
          <w:bCs/>
          <w:color w:val="000000"/>
          <w:sz w:val="26"/>
          <w:szCs w:val="26"/>
        </w:rPr>
        <w:t>ТРЕТЬЕГО СОЗЫВА</w:t>
      </w:r>
    </w:p>
    <w:p w:rsidR="00B224BC" w:rsidRPr="00607755" w:rsidRDefault="00B224BC" w:rsidP="00B224BC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  <w:color w:val="000000"/>
          <w:sz w:val="26"/>
          <w:szCs w:val="26"/>
        </w:rPr>
        <w:t>ПЯТЬДЕСЯТ ПЕРВОЕ</w:t>
      </w:r>
      <w:r w:rsidRPr="00607755">
        <w:rPr>
          <w:b/>
          <w:bCs/>
          <w:color w:val="000000"/>
          <w:sz w:val="26"/>
          <w:szCs w:val="26"/>
        </w:rPr>
        <w:t xml:space="preserve"> ЗАСЕДАНИЕ</w:t>
      </w:r>
    </w:p>
    <w:p w:rsidR="00B224BC" w:rsidRPr="00607755" w:rsidRDefault="00B224BC" w:rsidP="00B224BC">
      <w:pPr>
        <w:pStyle w:val="western"/>
        <w:spacing w:after="0" w:afterAutospacing="0"/>
        <w:jc w:val="center"/>
      </w:pPr>
      <w:r w:rsidRPr="00607755">
        <w:rPr>
          <w:b/>
          <w:bCs/>
          <w:color w:val="000000"/>
          <w:sz w:val="26"/>
          <w:szCs w:val="26"/>
        </w:rPr>
        <w:t>РЕШЕНИЕ</w:t>
      </w:r>
    </w:p>
    <w:p w:rsidR="00B224BC" w:rsidRPr="00607755" w:rsidRDefault="00B224BC" w:rsidP="00B224BC">
      <w:pPr>
        <w:pStyle w:val="western"/>
        <w:spacing w:after="0" w:afterAutospacing="0"/>
      </w:pPr>
    </w:p>
    <w:p w:rsidR="00B224BC" w:rsidRDefault="00B224BC" w:rsidP="00B224BC">
      <w:pPr>
        <w:pStyle w:val="western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«28» ноября</w:t>
      </w:r>
      <w:r w:rsidRPr="00607755">
        <w:rPr>
          <w:color w:val="000000"/>
          <w:sz w:val="26"/>
          <w:szCs w:val="26"/>
        </w:rPr>
        <w:t xml:space="preserve"> 2</w:t>
      </w:r>
      <w:r>
        <w:rPr>
          <w:color w:val="000000"/>
          <w:sz w:val="26"/>
          <w:szCs w:val="26"/>
        </w:rPr>
        <w:t xml:space="preserve">018 г.                        </w:t>
      </w:r>
      <w:r w:rsidRPr="00607755">
        <w:rPr>
          <w:color w:val="000000"/>
          <w:sz w:val="26"/>
          <w:szCs w:val="26"/>
        </w:rPr>
        <w:t xml:space="preserve">      № </w:t>
      </w:r>
      <w:r>
        <w:rPr>
          <w:color w:val="000000"/>
          <w:sz w:val="26"/>
          <w:szCs w:val="26"/>
        </w:rPr>
        <w:t>180</w:t>
      </w:r>
      <w:r w:rsidRPr="00607755">
        <w:rPr>
          <w:color w:val="000000"/>
          <w:sz w:val="26"/>
          <w:szCs w:val="26"/>
        </w:rPr>
        <w:t xml:space="preserve">                           с. Нижний Ландех</w:t>
      </w:r>
    </w:p>
    <w:p w:rsidR="00B224BC" w:rsidRPr="00607755" w:rsidRDefault="00B224BC" w:rsidP="00B224BC">
      <w:pPr>
        <w:pStyle w:val="western"/>
        <w:spacing w:before="0" w:beforeAutospacing="0" w:after="0" w:afterAutospacing="0"/>
        <w:rPr>
          <w:color w:val="000000"/>
          <w:sz w:val="26"/>
          <w:szCs w:val="26"/>
        </w:rPr>
      </w:pP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1516">
        <w:rPr>
          <w:rFonts w:ascii="Times New Roman" w:hAnsi="Times New Roman"/>
          <w:b/>
          <w:sz w:val="28"/>
          <w:szCs w:val="28"/>
        </w:rPr>
        <w:t xml:space="preserve">Об установлении земельного налога на территории </w:t>
      </w:r>
    </w:p>
    <w:p w:rsidR="00B224BC" w:rsidRPr="00961516" w:rsidRDefault="00B224BC" w:rsidP="00B224BC">
      <w:pPr>
        <w:spacing w:after="0"/>
        <w:jc w:val="both"/>
        <w:rPr>
          <w:rStyle w:val="a8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Нижнеландеховского</w:t>
      </w:r>
      <w:r w:rsidRPr="0096151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Style w:val="a8"/>
          <w:rFonts w:ascii="Times New Roman" w:hAnsi="Times New Roman"/>
          <w:b w:val="0"/>
          <w:color w:val="4A5562"/>
          <w:sz w:val="28"/>
          <w:szCs w:val="28"/>
        </w:rPr>
        <w:t>.</w:t>
      </w:r>
    </w:p>
    <w:p w:rsidR="00B224BC" w:rsidRPr="00961516" w:rsidRDefault="00B224BC" w:rsidP="00B224BC">
      <w:pPr>
        <w:spacing w:after="0"/>
        <w:rPr>
          <w:rFonts w:ascii="Times New Roman" w:hAnsi="Times New Roman"/>
          <w:b/>
          <w:color w:val="4A5562"/>
          <w:sz w:val="28"/>
          <w:szCs w:val="28"/>
        </w:rPr>
      </w:pP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961516">
        <w:rPr>
          <w:rFonts w:ascii="Times New Roman" w:hAnsi="Times New Roman"/>
          <w:sz w:val="28"/>
          <w:szCs w:val="28"/>
        </w:rPr>
        <w:t xml:space="preserve">Руководствуясь ст.12, ст.15, Налогового кодекса Российской Федерации (часть первая) №146-ФЗ от 31.07.1998г., ст.394 Налогового кодекса Российской Федерации (часть вторая) №117-ФЗ от 05.08.2000г. (в действующих редакциях), в соответствии с п.2 ч.1 ст.14 Федерального закона №131-ФЗ от 06.10.2003г. «Об общих принципах организации местного самоуправления в  Российской </w:t>
      </w:r>
      <w:r>
        <w:rPr>
          <w:rFonts w:ascii="Times New Roman" w:hAnsi="Times New Roman"/>
          <w:sz w:val="28"/>
          <w:szCs w:val="28"/>
        </w:rPr>
        <w:t>Федерации»,  Совет Нижнеландеховского</w:t>
      </w:r>
      <w:r w:rsidRPr="009615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61516">
        <w:rPr>
          <w:rStyle w:val="a8"/>
          <w:rFonts w:ascii="Times New Roman" w:hAnsi="Times New Roman"/>
          <w:color w:val="4A5562"/>
          <w:sz w:val="28"/>
          <w:szCs w:val="28"/>
        </w:rPr>
        <w:t xml:space="preserve">  </w:t>
      </w:r>
      <w:r w:rsidRPr="00961516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B224BC" w:rsidRPr="00961516" w:rsidRDefault="00B224BC" w:rsidP="00B224BC">
      <w:pPr>
        <w:spacing w:after="0"/>
        <w:rPr>
          <w:rFonts w:ascii="Times New Roman" w:hAnsi="Times New Roman"/>
          <w:sz w:val="28"/>
          <w:szCs w:val="28"/>
        </w:rPr>
      </w:pP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 1. Установить на 2019</w:t>
      </w:r>
      <w:r w:rsidRPr="00961516">
        <w:rPr>
          <w:rFonts w:ascii="Times New Roman" w:hAnsi="Times New Roman"/>
          <w:sz w:val="28"/>
          <w:szCs w:val="28"/>
        </w:rPr>
        <w:t xml:space="preserve"> год земельный налог на территории </w:t>
      </w:r>
      <w:r>
        <w:rPr>
          <w:rFonts w:ascii="Times New Roman" w:hAnsi="Times New Roman"/>
          <w:sz w:val="28"/>
          <w:szCs w:val="28"/>
        </w:rPr>
        <w:t>Нижнеландеховского</w:t>
      </w:r>
      <w:r w:rsidRPr="00961516">
        <w:rPr>
          <w:rFonts w:ascii="Times New Roman" w:hAnsi="Times New Roman"/>
          <w:sz w:val="28"/>
          <w:szCs w:val="28"/>
        </w:rPr>
        <w:t xml:space="preserve"> сельского поселения Пестяковского муниципального района Ивановской области.</w:t>
      </w: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      2.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Федерации, по состоянию на 1 января года, являющегося налоговым периодом.</w:t>
      </w: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     3. Установить налоговые ставки в процентах от кадастровой стоимости в отношении земельных участков:</w:t>
      </w: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    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– </w:t>
      </w:r>
      <w:r w:rsidRPr="00961516">
        <w:rPr>
          <w:rFonts w:ascii="Times New Roman" w:hAnsi="Times New Roman"/>
          <w:b/>
          <w:sz w:val="28"/>
          <w:szCs w:val="28"/>
        </w:rPr>
        <w:t>0,3%;</w:t>
      </w: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61516">
        <w:rPr>
          <w:rFonts w:ascii="Times New Roman" w:hAnsi="Times New Roman"/>
          <w:sz w:val="28"/>
          <w:szCs w:val="28"/>
        </w:rPr>
        <w:t xml:space="preserve">2) занятых жилищным фондом и объектами инженерной инфраструктуры жилищно-коммунального комплекса (за исключением доли в праве на земельный  участок, приходящейся на объект, не относящийся к </w:t>
      </w:r>
      <w:r w:rsidRPr="00961516">
        <w:rPr>
          <w:rFonts w:ascii="Times New Roman" w:hAnsi="Times New Roman"/>
          <w:sz w:val="28"/>
          <w:szCs w:val="28"/>
        </w:rPr>
        <w:lastRenderedPageBreak/>
        <w:t xml:space="preserve">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– </w:t>
      </w:r>
      <w:r>
        <w:rPr>
          <w:rFonts w:ascii="Times New Roman" w:hAnsi="Times New Roman"/>
          <w:b/>
          <w:sz w:val="28"/>
          <w:szCs w:val="28"/>
        </w:rPr>
        <w:t>0,1</w:t>
      </w:r>
      <w:r w:rsidRPr="00961516">
        <w:rPr>
          <w:rFonts w:ascii="Times New Roman" w:hAnsi="Times New Roman"/>
          <w:b/>
          <w:sz w:val="28"/>
          <w:szCs w:val="28"/>
        </w:rPr>
        <w:t>%;</w:t>
      </w:r>
      <w:proofErr w:type="gramEnd"/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 3)</w:t>
      </w:r>
      <w:r w:rsidRPr="00961516">
        <w:rPr>
          <w:rStyle w:val="apple-converted-space"/>
          <w:rFonts w:ascii="Times New Roman" w:hAnsi="Times New Roman"/>
          <w:b/>
          <w:bCs/>
          <w:color w:val="4A5562"/>
          <w:sz w:val="28"/>
          <w:szCs w:val="28"/>
        </w:rPr>
        <w:t> </w:t>
      </w:r>
      <w:proofErr w:type="gramStart"/>
      <w:r w:rsidRPr="00961516">
        <w:rPr>
          <w:rFonts w:ascii="Times New Roman" w:hAnsi="Times New Roman"/>
          <w:sz w:val="28"/>
          <w:szCs w:val="28"/>
        </w:rPr>
        <w:t>приобретённых</w:t>
      </w:r>
      <w:proofErr w:type="gramEnd"/>
      <w:r w:rsidRPr="00961516"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 – </w:t>
      </w:r>
      <w:r>
        <w:rPr>
          <w:rFonts w:ascii="Times New Roman" w:hAnsi="Times New Roman"/>
          <w:b/>
          <w:sz w:val="28"/>
          <w:szCs w:val="28"/>
        </w:rPr>
        <w:t>0,1</w:t>
      </w:r>
      <w:r w:rsidRPr="00961516">
        <w:rPr>
          <w:rFonts w:ascii="Times New Roman" w:hAnsi="Times New Roman"/>
          <w:b/>
          <w:sz w:val="28"/>
          <w:szCs w:val="28"/>
        </w:rPr>
        <w:t>%;</w:t>
      </w: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4)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– </w:t>
      </w:r>
      <w:r w:rsidRPr="00961516">
        <w:rPr>
          <w:rFonts w:ascii="Times New Roman" w:hAnsi="Times New Roman"/>
          <w:b/>
          <w:sz w:val="28"/>
          <w:szCs w:val="28"/>
        </w:rPr>
        <w:t>0,3%;</w:t>
      </w: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5) в отношении</w:t>
      </w:r>
      <w:r>
        <w:rPr>
          <w:rFonts w:ascii="Times New Roman" w:hAnsi="Times New Roman"/>
          <w:sz w:val="28"/>
          <w:szCs w:val="28"/>
        </w:rPr>
        <w:t xml:space="preserve"> прочих земельных участков – 1</w:t>
      </w:r>
      <w:r w:rsidRPr="00961516">
        <w:rPr>
          <w:rFonts w:ascii="Times New Roman" w:hAnsi="Times New Roman"/>
          <w:sz w:val="28"/>
          <w:szCs w:val="28"/>
        </w:rPr>
        <w:t>%.</w:t>
      </w: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b/>
          <w:sz w:val="28"/>
          <w:szCs w:val="28"/>
        </w:rPr>
        <w:t xml:space="preserve">      -  </w:t>
      </w:r>
      <w:r w:rsidRPr="00961516">
        <w:rPr>
          <w:rFonts w:ascii="Times New Roman" w:hAnsi="Times New Roman"/>
          <w:bCs/>
          <w:sz w:val="28"/>
          <w:szCs w:val="28"/>
        </w:rPr>
        <w:t>1,5 процента в отношении  земельных участков из земель сельскохозяйственного назначения, не используемых для сельскохозяйственного производства.</w:t>
      </w: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  4. Льготами по уплате земельного налога пользуются категории льготников предусмотренные п.5 ст.391 и ст.395 Налогового кодекса Российской Федерации (часть вторая) №117-ФЗ от 05.08.2000г. в редакции Федерального закона РФ №141-ФЗ от 29.11.2004г.</w:t>
      </w: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 5. Освободить от уплаты земельного налога:</w:t>
      </w: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 1) ветеранов и инвалидов Великой Отечественной войны;</w:t>
      </w: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 2) учреждения культуры и органы местного самоуправления, имеющие земельные участки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Нижнеландеховского</w:t>
      </w:r>
      <w:r w:rsidRPr="00961516">
        <w:rPr>
          <w:rFonts w:ascii="Times New Roman" w:hAnsi="Times New Roman"/>
          <w:sz w:val="28"/>
          <w:szCs w:val="28"/>
        </w:rPr>
        <w:t xml:space="preserve"> сельского поселения Пестяковского муниципального района под объектами, составляющими казну, используемые для осуществления уставной деятельности по оказанию бюджетных услуг;</w:t>
      </w:r>
    </w:p>
    <w:p w:rsidR="00B224BC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3) граждан, имеющих в семье трёх и более несовершеннолетних детей.</w:t>
      </w:r>
    </w:p>
    <w:p w:rsidR="00B224BC" w:rsidRPr="00961516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4) инвалидов 1,2 и 3 группы.</w:t>
      </w:r>
    </w:p>
    <w:p w:rsidR="00B224BC" w:rsidRPr="00961516" w:rsidRDefault="00B224BC" w:rsidP="00B224BC">
      <w:pPr>
        <w:pStyle w:val="ConsPlusNormal0"/>
        <w:jc w:val="both"/>
        <w:rPr>
          <w:rFonts w:ascii="Times New Roman" w:hAnsi="Times New Roman"/>
          <w:b w:val="0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</w:t>
      </w:r>
      <w:r w:rsidRPr="00961516">
        <w:rPr>
          <w:rFonts w:ascii="Times New Roman" w:hAnsi="Times New Roman"/>
          <w:b w:val="0"/>
          <w:sz w:val="28"/>
          <w:szCs w:val="28"/>
        </w:rPr>
        <w:t>6.</w:t>
      </w:r>
      <w:r w:rsidRPr="00961516">
        <w:rPr>
          <w:rFonts w:ascii="Times New Roman" w:hAnsi="Times New Roman"/>
          <w:sz w:val="28"/>
          <w:szCs w:val="28"/>
        </w:rPr>
        <w:t xml:space="preserve"> </w:t>
      </w:r>
      <w:r w:rsidRPr="00961516">
        <w:rPr>
          <w:rFonts w:ascii="Times New Roman" w:hAnsi="Times New Roman"/>
          <w:b w:val="0"/>
          <w:sz w:val="28"/>
          <w:szCs w:val="28"/>
        </w:rPr>
        <w:t>Налогоплательщики, имеющие право на уменьшение налогооблагаемой базы, должны представить в налоговый орган заявление и документы, подтверждающие право налогоплательщика на налоговую льготу, в налоговый орган по своему выбору.</w:t>
      </w:r>
    </w:p>
    <w:p w:rsidR="00B224BC" w:rsidRPr="00B73C47" w:rsidRDefault="00B224BC" w:rsidP="00B224BC">
      <w:pPr>
        <w:pStyle w:val="ConsPlusNormal0"/>
        <w:jc w:val="both"/>
        <w:rPr>
          <w:rFonts w:ascii="Times New Roman" w:hAnsi="Times New Roman"/>
          <w:b w:val="0"/>
          <w:sz w:val="28"/>
          <w:szCs w:val="28"/>
        </w:rPr>
      </w:pPr>
      <w:r w:rsidRPr="009615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9615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</w:t>
      </w:r>
      <w:r w:rsidRPr="00B73C4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налоговая льгота, к числу календарных месяцев в налоговом (отчетном) периоде.</w:t>
      </w:r>
      <w:proofErr w:type="gramEnd"/>
      <w:r w:rsidRPr="00B73C4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B73C4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 полный месяц</w:t>
      </w:r>
      <w:proofErr w:type="gramEnd"/>
      <w:r w:rsidRPr="00B73C47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B224BC" w:rsidRPr="00B73C47" w:rsidRDefault="00B224BC" w:rsidP="00B224BC">
      <w:pPr>
        <w:pStyle w:val="af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73C47">
        <w:rPr>
          <w:sz w:val="28"/>
          <w:szCs w:val="28"/>
        </w:rPr>
        <w:lastRenderedPageBreak/>
        <w:t xml:space="preserve">      7. </w:t>
      </w:r>
      <w:r w:rsidRPr="00B73C47">
        <w:rPr>
          <w:color w:val="000000"/>
          <w:sz w:val="28"/>
          <w:szCs w:val="28"/>
        </w:rPr>
        <w:t xml:space="preserve">Срок уплаты налога для налогоплательщиков-организаций не может быть установлен ранее срока, предусмотренного </w:t>
      </w:r>
      <w:hyperlink r:id="rId4" w:history="1">
        <w:r w:rsidRPr="00B73C47">
          <w:rPr>
            <w:rStyle w:val="af5"/>
            <w:color w:val="auto"/>
            <w:sz w:val="28"/>
            <w:szCs w:val="28"/>
          </w:rPr>
          <w:t>пунктом 3 статьи 398</w:t>
        </w:r>
      </w:hyperlink>
      <w:r w:rsidRPr="00B73C47">
        <w:rPr>
          <w:color w:val="000000"/>
          <w:sz w:val="28"/>
          <w:szCs w:val="28"/>
        </w:rPr>
        <w:t xml:space="preserve"> </w:t>
      </w:r>
      <w:r w:rsidRPr="00B73C47">
        <w:rPr>
          <w:bCs/>
          <w:sz w:val="28"/>
          <w:szCs w:val="28"/>
        </w:rPr>
        <w:t>Налогового кодекса Российской Федерации</w:t>
      </w:r>
      <w:r w:rsidRPr="00B73C47">
        <w:rPr>
          <w:color w:val="000000"/>
          <w:sz w:val="28"/>
          <w:szCs w:val="28"/>
        </w:rPr>
        <w:t>.</w:t>
      </w:r>
    </w:p>
    <w:p w:rsidR="00B224BC" w:rsidRPr="00B73C47" w:rsidRDefault="00B224BC" w:rsidP="00B224BC">
      <w:pPr>
        <w:pStyle w:val="af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73C47">
        <w:rPr>
          <w:sz w:val="28"/>
          <w:szCs w:val="28"/>
        </w:rPr>
        <w:t xml:space="preserve"> </w:t>
      </w:r>
      <w:r w:rsidRPr="00B73C47">
        <w:rPr>
          <w:color w:val="000000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B224BC" w:rsidRPr="00B73C47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C47">
        <w:rPr>
          <w:rFonts w:ascii="Times New Roman" w:hAnsi="Times New Roman"/>
          <w:color w:val="000000"/>
          <w:sz w:val="28"/>
          <w:szCs w:val="28"/>
        </w:rPr>
        <w:t xml:space="preserve">      8.</w:t>
      </w:r>
      <w:r w:rsidRPr="00B73C47">
        <w:rPr>
          <w:rFonts w:ascii="Times New Roman" w:hAnsi="Times New Roman"/>
          <w:sz w:val="28"/>
          <w:szCs w:val="28"/>
        </w:rPr>
        <w:t xml:space="preserve"> Настоящее </w:t>
      </w:r>
      <w:r w:rsidRPr="00B73C47"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Pr="00B73C47">
        <w:rPr>
          <w:rFonts w:ascii="Times New Roman" w:hAnsi="Times New Roman"/>
          <w:sz w:val="28"/>
          <w:szCs w:val="28"/>
        </w:rPr>
        <w:t xml:space="preserve"> вступает в силу по истечении одного месяца с момента </w:t>
      </w:r>
      <w:r>
        <w:rPr>
          <w:rFonts w:ascii="Times New Roman" w:hAnsi="Times New Roman"/>
          <w:sz w:val="28"/>
          <w:szCs w:val="28"/>
        </w:rPr>
        <w:t>официального обнародования, но не ранее 1 января 2019</w:t>
      </w:r>
      <w:r w:rsidRPr="00B73C47">
        <w:rPr>
          <w:rFonts w:ascii="Times New Roman" w:hAnsi="Times New Roman"/>
          <w:sz w:val="28"/>
          <w:szCs w:val="28"/>
        </w:rPr>
        <w:t xml:space="preserve"> года.</w:t>
      </w:r>
    </w:p>
    <w:p w:rsidR="00B224BC" w:rsidRPr="00B73C47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C47">
        <w:rPr>
          <w:rFonts w:ascii="Times New Roman" w:hAnsi="Times New Roman"/>
          <w:sz w:val="28"/>
          <w:szCs w:val="28"/>
        </w:rPr>
        <w:t> </w:t>
      </w:r>
    </w:p>
    <w:p w:rsidR="00B224BC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4BC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4BC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4BC" w:rsidRDefault="00B224BC" w:rsidP="00B224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4BC" w:rsidRPr="00961516" w:rsidRDefault="00B224BC" w:rsidP="00B224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Нижнеландеховского</w:t>
      </w:r>
      <w:r w:rsidRPr="0096151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</w:t>
      </w:r>
    </w:p>
    <w:p w:rsidR="00B224BC" w:rsidRPr="00961516" w:rsidRDefault="00B224BC" w:rsidP="00B224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>Пестяковского муниципального  района</w:t>
      </w:r>
    </w:p>
    <w:p w:rsidR="00B224BC" w:rsidRPr="00961516" w:rsidRDefault="00B224BC" w:rsidP="00B224BC">
      <w:pPr>
        <w:suppressAutoHyphens/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516">
        <w:rPr>
          <w:rFonts w:ascii="Times New Roman" w:hAnsi="Times New Roman"/>
          <w:sz w:val="28"/>
          <w:szCs w:val="28"/>
        </w:rPr>
        <w:t xml:space="preserve">Ивановской области: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615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В.А.Панов</w:t>
      </w:r>
      <w:r w:rsidRPr="009615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24BC" w:rsidRPr="00961516" w:rsidRDefault="00B224BC" w:rsidP="00B224BC">
      <w:pPr>
        <w:suppressAutoHyphens/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24BC" w:rsidRPr="00961516" w:rsidRDefault="00B224BC" w:rsidP="00B224BC">
      <w:pPr>
        <w:suppressAutoHyphens/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24BC" w:rsidRPr="00961516" w:rsidRDefault="00B224BC" w:rsidP="00B224BC">
      <w:pPr>
        <w:suppressAutoHyphens/>
        <w:spacing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615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>Нижнеландеховского</w:t>
      </w:r>
      <w:r w:rsidRPr="009615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</w:t>
      </w:r>
    </w:p>
    <w:p w:rsidR="00B224BC" w:rsidRPr="00961516" w:rsidRDefault="00B224BC" w:rsidP="00B224BC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5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 Пестяковского муниципального</w:t>
      </w:r>
    </w:p>
    <w:p w:rsidR="00B224BC" w:rsidRPr="00961516" w:rsidRDefault="00B224BC" w:rsidP="00B224BC">
      <w:pPr>
        <w:pStyle w:val="u"/>
        <w:ind w:right="-5" w:firstLine="0"/>
        <w:rPr>
          <w:b w:val="0"/>
        </w:rPr>
      </w:pPr>
      <w:r w:rsidRPr="00961516">
        <w:rPr>
          <w:rStyle w:val="apple-converted-space"/>
          <w:b w:val="0"/>
          <w:color w:val="000000"/>
          <w:shd w:val="clear" w:color="auto" w:fill="FFFFFF"/>
        </w:rPr>
        <w:t>района Ивановской области:                                                    А.</w:t>
      </w:r>
      <w:r>
        <w:rPr>
          <w:rStyle w:val="apple-converted-space"/>
          <w:b w:val="0"/>
          <w:color w:val="000000"/>
          <w:shd w:val="clear" w:color="auto" w:fill="FFFFFF"/>
        </w:rPr>
        <w:t>А.Климов</w:t>
      </w:r>
      <w:r w:rsidRPr="00961516">
        <w:rPr>
          <w:b w:val="0"/>
        </w:rPr>
        <w:t xml:space="preserve">                                 </w:t>
      </w:r>
    </w:p>
    <w:p w:rsidR="00B224BC" w:rsidRPr="00961516" w:rsidRDefault="00B224BC" w:rsidP="00B224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4BC" w:rsidRDefault="00B224BC" w:rsidP="00B224BC">
      <w:pPr>
        <w:pStyle w:val="u"/>
        <w:ind w:right="-5" w:firstLine="0"/>
      </w:pPr>
      <w:r>
        <w:t xml:space="preserve">                             </w:t>
      </w:r>
    </w:p>
    <w:p w:rsidR="00B224BC" w:rsidRDefault="00B224BC" w:rsidP="00B224BC">
      <w:pPr>
        <w:pStyle w:val="u"/>
        <w:ind w:right="-5" w:firstLine="0"/>
      </w:pPr>
    </w:p>
    <w:p w:rsidR="00120328" w:rsidRPr="00B224BC" w:rsidRDefault="00120328">
      <w:pPr>
        <w:rPr>
          <w:i/>
        </w:rPr>
      </w:pPr>
    </w:p>
    <w:sectPr w:rsidR="00120328" w:rsidRPr="00B224BC" w:rsidSect="0012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24BC"/>
    <w:rsid w:val="00047524"/>
    <w:rsid w:val="000E2249"/>
    <w:rsid w:val="0011689D"/>
    <w:rsid w:val="00120328"/>
    <w:rsid w:val="001375E9"/>
    <w:rsid w:val="002D0CD3"/>
    <w:rsid w:val="00477C23"/>
    <w:rsid w:val="006E20CF"/>
    <w:rsid w:val="008F4BA0"/>
    <w:rsid w:val="00B224BC"/>
    <w:rsid w:val="00C21102"/>
    <w:rsid w:val="00CD785C"/>
    <w:rsid w:val="00DC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224BC"/>
    <w:pPr>
      <w:spacing w:after="200" w:line="276" w:lineRule="auto"/>
      <w:jc w:val="right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jc w:val="left"/>
      <w:outlineLvl w:val="0"/>
    </w:pPr>
    <w:rPr>
      <w:rFonts w:ascii="Cambria" w:eastAsia="Calibri" w:hAnsi="Cambria" w:cs="Cambria"/>
      <w:b/>
      <w:bCs/>
      <w:i/>
      <w:iCs/>
      <w:color w:val="622423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jc w:val="left"/>
      <w:outlineLvl w:val="1"/>
    </w:pPr>
    <w:rPr>
      <w:rFonts w:ascii="Cambria" w:eastAsia="Calibri" w:hAnsi="Cambria" w:cs="Cambria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jc w:val="left"/>
      <w:outlineLvl w:val="2"/>
    </w:pPr>
    <w:rPr>
      <w:rFonts w:ascii="Cambria" w:eastAsia="Calibri" w:hAnsi="Cambria" w:cs="Cambria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jc w:val="left"/>
      <w:outlineLvl w:val="3"/>
    </w:pPr>
    <w:rPr>
      <w:rFonts w:ascii="Cambria" w:eastAsia="Calibri" w:hAnsi="Cambria" w:cs="Cambria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jc w:val="left"/>
      <w:outlineLvl w:val="4"/>
    </w:pPr>
    <w:rPr>
      <w:rFonts w:ascii="Cambria" w:eastAsia="Calibri" w:hAnsi="Cambria" w:cs="Cambria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 w:line="240" w:lineRule="auto"/>
      <w:jc w:val="left"/>
      <w:outlineLvl w:val="5"/>
    </w:pPr>
    <w:rPr>
      <w:rFonts w:ascii="Cambria" w:eastAsia="Calibri" w:hAnsi="Cambria" w:cs="Cambria"/>
      <w:i/>
      <w:iCs/>
      <w:color w:val="943634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 w:line="240" w:lineRule="auto"/>
      <w:jc w:val="left"/>
      <w:outlineLvl w:val="6"/>
    </w:pPr>
    <w:rPr>
      <w:rFonts w:ascii="Cambria" w:eastAsia="Calibri" w:hAnsi="Cambria" w:cs="Cambria"/>
      <w:i/>
      <w:iCs/>
      <w:color w:val="943634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 w:line="240" w:lineRule="auto"/>
      <w:jc w:val="left"/>
      <w:outlineLvl w:val="7"/>
    </w:pPr>
    <w:rPr>
      <w:rFonts w:ascii="Cambria" w:eastAsia="Calibri" w:hAnsi="Cambria" w:cs="Cambria"/>
      <w:i/>
      <w:iCs/>
      <w:color w:val="C0504D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 w:line="240" w:lineRule="auto"/>
      <w:jc w:val="left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pPr>
      <w:spacing w:line="288" w:lineRule="auto"/>
      <w:jc w:val="left"/>
    </w:pPr>
    <w:rPr>
      <w:rFonts w:eastAsia="Calibri" w:cs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libri" w:hAnsi="Cambria" w:cs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qFormat/>
    <w:rsid w:val="00047524"/>
    <w:rPr>
      <w:b/>
      <w:bCs/>
      <w:spacing w:val="0"/>
    </w:rPr>
  </w:style>
  <w:style w:type="character" w:styleId="a9">
    <w:name w:val="Emphasis"/>
    <w:basedOn w:val="a0"/>
    <w:uiPriority w:val="99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pPr>
      <w:spacing w:after="0" w:line="240" w:lineRule="auto"/>
      <w:jc w:val="left"/>
    </w:pPr>
    <w:rPr>
      <w:rFonts w:eastAsia="Calibr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047524"/>
    <w:pPr>
      <w:spacing w:line="288" w:lineRule="auto"/>
      <w:ind w:left="720"/>
      <w:jc w:val="left"/>
    </w:pPr>
    <w:rPr>
      <w:rFonts w:eastAsia="Calibri" w:cs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047524"/>
    <w:pPr>
      <w:spacing w:line="288" w:lineRule="auto"/>
      <w:jc w:val="left"/>
    </w:pPr>
    <w:rPr>
      <w:rFonts w:eastAsia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  <w:style w:type="character" w:styleId="af5">
    <w:name w:val="Hyperlink"/>
    <w:basedOn w:val="a0"/>
    <w:unhideWhenUsed/>
    <w:rsid w:val="00B224BC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B22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224BC"/>
  </w:style>
  <w:style w:type="paragraph" w:customStyle="1" w:styleId="u">
    <w:name w:val="u"/>
    <w:basedOn w:val="a"/>
    <w:rsid w:val="00B224BC"/>
    <w:pPr>
      <w:spacing w:after="0" w:line="240" w:lineRule="auto"/>
      <w:ind w:firstLine="390"/>
      <w:jc w:val="both"/>
    </w:pPr>
    <w:rPr>
      <w:rFonts w:ascii="Times New Roman" w:hAnsi="Times New Roman"/>
      <w:b/>
      <w:sz w:val="28"/>
      <w:szCs w:val="28"/>
    </w:rPr>
  </w:style>
  <w:style w:type="character" w:customStyle="1" w:styleId="ConsPlusNormal">
    <w:name w:val="ConsPlusNormal Знак"/>
    <w:link w:val="ConsPlusNormal0"/>
    <w:locked/>
    <w:rsid w:val="00B224BC"/>
    <w:rPr>
      <w:b/>
      <w:sz w:val="24"/>
    </w:rPr>
  </w:style>
  <w:style w:type="paragraph" w:customStyle="1" w:styleId="ConsPlusNormal0">
    <w:name w:val="ConsPlusNormal"/>
    <w:link w:val="ConsPlusNormal"/>
    <w:rsid w:val="00B224BC"/>
    <w:pPr>
      <w:widowControl w:val="0"/>
      <w:autoSpaceDE w:val="0"/>
      <w:autoSpaceDN w:val="0"/>
    </w:pPr>
    <w:rPr>
      <w:b/>
      <w:sz w:val="24"/>
    </w:rPr>
  </w:style>
  <w:style w:type="paragraph" w:customStyle="1" w:styleId="western">
    <w:name w:val="western"/>
    <w:basedOn w:val="a"/>
    <w:uiPriority w:val="99"/>
    <w:rsid w:val="00B22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19844301C8CFC30FDA0BBC93D98620CD09B408B0655EF7DAB026B1488535C8B6F20CA9EC58h9f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2018-12-20T11:52:00Z</dcterms:created>
  <dcterms:modified xsi:type="dcterms:W3CDTF">2018-12-20T11:53:00Z</dcterms:modified>
</cp:coreProperties>
</file>