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2BB" w:rsidRPr="00E502BB" w:rsidRDefault="00E502BB" w:rsidP="00E502BB">
      <w:pPr>
        <w:spacing w:after="0" w:line="240" w:lineRule="auto"/>
        <w:ind w:left="1416" w:firstLine="708"/>
        <w:rPr>
          <w:rFonts w:ascii="Times New Roman" w:eastAsia="Times New Roman" w:hAnsi="Times New Roman" w:cs="Times New Roman"/>
          <w:sz w:val="28"/>
          <w:szCs w:val="28"/>
          <w:lang w:eastAsia="ru-RU"/>
        </w:rPr>
      </w:pPr>
      <w:r w:rsidRPr="00E502BB">
        <w:rPr>
          <w:rFonts w:ascii="Times New Roman" w:eastAsia="Times New Roman" w:hAnsi="Times New Roman" w:cs="Times New Roman"/>
          <w:sz w:val="28"/>
          <w:szCs w:val="28"/>
          <w:lang w:eastAsia="ru-RU"/>
        </w:rPr>
        <w:t xml:space="preserve">Р О С </w:t>
      </w:r>
      <w:proofErr w:type="spellStart"/>
      <w:proofErr w:type="gramStart"/>
      <w:r w:rsidRPr="00E502BB">
        <w:rPr>
          <w:rFonts w:ascii="Times New Roman" w:eastAsia="Times New Roman" w:hAnsi="Times New Roman" w:cs="Times New Roman"/>
          <w:sz w:val="28"/>
          <w:szCs w:val="28"/>
          <w:lang w:eastAsia="ru-RU"/>
        </w:rPr>
        <w:t>С</w:t>
      </w:r>
      <w:proofErr w:type="spellEnd"/>
      <w:proofErr w:type="gramEnd"/>
      <w:r w:rsidRPr="00E502BB">
        <w:rPr>
          <w:rFonts w:ascii="Times New Roman" w:eastAsia="Times New Roman" w:hAnsi="Times New Roman" w:cs="Times New Roman"/>
          <w:sz w:val="28"/>
          <w:szCs w:val="28"/>
          <w:lang w:eastAsia="ru-RU"/>
        </w:rPr>
        <w:t xml:space="preserve"> И Й С К А Я   Ф Е Д Е Р А Ц И Я</w:t>
      </w:r>
    </w:p>
    <w:p w:rsidR="00E502BB" w:rsidRPr="00E502BB" w:rsidRDefault="00E502BB" w:rsidP="00E502BB">
      <w:pPr>
        <w:spacing w:after="0" w:line="240" w:lineRule="auto"/>
        <w:ind w:left="1416" w:firstLine="708"/>
        <w:rPr>
          <w:rFonts w:ascii="Times New Roman" w:eastAsia="Times New Roman" w:hAnsi="Times New Roman" w:cs="Times New Roman"/>
          <w:sz w:val="28"/>
          <w:szCs w:val="28"/>
          <w:lang w:eastAsia="ru-RU"/>
        </w:rPr>
      </w:pPr>
    </w:p>
    <w:p w:rsidR="00E502BB" w:rsidRPr="00E502BB" w:rsidRDefault="00E502BB" w:rsidP="00E502BB">
      <w:pPr>
        <w:spacing w:after="0" w:line="240" w:lineRule="auto"/>
        <w:ind w:left="2124" w:firstLine="708"/>
        <w:rPr>
          <w:rFonts w:ascii="Times New Roman" w:eastAsia="Times New Roman" w:hAnsi="Times New Roman" w:cs="Times New Roman"/>
          <w:sz w:val="28"/>
          <w:szCs w:val="28"/>
          <w:lang w:eastAsia="ru-RU"/>
        </w:rPr>
      </w:pPr>
      <w:r w:rsidRPr="00E502BB">
        <w:rPr>
          <w:rFonts w:ascii="Times New Roman" w:eastAsia="Times New Roman" w:hAnsi="Times New Roman" w:cs="Times New Roman"/>
          <w:sz w:val="28"/>
          <w:szCs w:val="28"/>
          <w:lang w:eastAsia="ru-RU"/>
        </w:rPr>
        <w:t xml:space="preserve">       </w:t>
      </w:r>
      <w:proofErr w:type="gramStart"/>
      <w:r w:rsidRPr="00E502BB">
        <w:rPr>
          <w:rFonts w:ascii="Times New Roman" w:eastAsia="Times New Roman" w:hAnsi="Times New Roman" w:cs="Times New Roman"/>
          <w:sz w:val="28"/>
          <w:szCs w:val="28"/>
          <w:lang w:eastAsia="ru-RU"/>
        </w:rPr>
        <w:t>П</w:t>
      </w:r>
      <w:proofErr w:type="gramEnd"/>
      <w:r w:rsidRPr="00E502BB">
        <w:rPr>
          <w:rFonts w:ascii="Times New Roman" w:eastAsia="Times New Roman" w:hAnsi="Times New Roman" w:cs="Times New Roman"/>
          <w:sz w:val="28"/>
          <w:szCs w:val="28"/>
          <w:lang w:eastAsia="ru-RU"/>
        </w:rPr>
        <w:t xml:space="preserve"> О С Т А Н О В Л Е Н И Е</w:t>
      </w:r>
    </w:p>
    <w:p w:rsidR="00E502BB" w:rsidRPr="00E502BB" w:rsidRDefault="00E502BB" w:rsidP="00E502BB">
      <w:pPr>
        <w:tabs>
          <w:tab w:val="left" w:pos="2410"/>
        </w:tabs>
        <w:spacing w:after="0" w:line="240" w:lineRule="auto"/>
        <w:ind w:left="2124" w:firstLine="708"/>
        <w:rPr>
          <w:rFonts w:ascii="Times New Roman" w:eastAsia="Times New Roman" w:hAnsi="Times New Roman" w:cs="Times New Roman"/>
          <w:sz w:val="28"/>
          <w:szCs w:val="28"/>
          <w:lang w:eastAsia="ru-RU"/>
        </w:rPr>
      </w:pPr>
    </w:p>
    <w:p w:rsidR="00E502BB" w:rsidRPr="00E502BB" w:rsidRDefault="00E502BB" w:rsidP="00E502BB">
      <w:pPr>
        <w:tabs>
          <w:tab w:val="left" w:pos="0"/>
        </w:tabs>
        <w:spacing w:after="0" w:line="240" w:lineRule="auto"/>
        <w:rPr>
          <w:rFonts w:ascii="Times New Roman" w:eastAsia="Times New Roman" w:hAnsi="Times New Roman" w:cs="Times New Roman"/>
          <w:b/>
          <w:sz w:val="28"/>
          <w:szCs w:val="28"/>
          <w:lang w:eastAsia="ru-RU"/>
        </w:rPr>
      </w:pPr>
      <w:r w:rsidRPr="00E502BB">
        <w:rPr>
          <w:rFonts w:ascii="Times New Roman" w:eastAsia="Times New Roman" w:hAnsi="Times New Roman" w:cs="Times New Roman"/>
          <w:b/>
          <w:sz w:val="28"/>
          <w:szCs w:val="28"/>
          <w:lang w:eastAsia="ru-RU"/>
        </w:rPr>
        <w:t xml:space="preserve">         </w:t>
      </w:r>
    </w:p>
    <w:p w:rsidR="00E502BB" w:rsidRPr="00E502BB" w:rsidRDefault="00E502BB" w:rsidP="00E502BB">
      <w:pPr>
        <w:spacing w:after="0" w:line="240" w:lineRule="auto"/>
        <w:jc w:val="center"/>
        <w:rPr>
          <w:rFonts w:ascii="Times New Roman" w:eastAsia="Times New Roman" w:hAnsi="Times New Roman" w:cs="Times New Roman"/>
          <w:sz w:val="28"/>
          <w:szCs w:val="28"/>
          <w:lang w:eastAsia="ru-RU"/>
        </w:rPr>
      </w:pPr>
      <w:r w:rsidRPr="00E502BB">
        <w:rPr>
          <w:rFonts w:ascii="Times New Roman" w:eastAsia="Times New Roman" w:hAnsi="Times New Roman" w:cs="Times New Roman"/>
          <w:sz w:val="28"/>
          <w:szCs w:val="28"/>
          <w:lang w:eastAsia="ru-RU"/>
        </w:rPr>
        <w:t>администрации Нижнеландеховского сельского поселения</w:t>
      </w:r>
    </w:p>
    <w:p w:rsidR="00E502BB" w:rsidRPr="00E502BB" w:rsidRDefault="00E502BB" w:rsidP="00E502BB">
      <w:pPr>
        <w:spacing w:after="0" w:line="240" w:lineRule="auto"/>
        <w:jc w:val="center"/>
        <w:rPr>
          <w:rFonts w:ascii="Times New Roman" w:eastAsia="Times New Roman" w:hAnsi="Times New Roman" w:cs="Times New Roman"/>
          <w:sz w:val="28"/>
          <w:szCs w:val="28"/>
          <w:lang w:eastAsia="ru-RU"/>
        </w:rPr>
      </w:pPr>
      <w:r w:rsidRPr="00E502BB">
        <w:rPr>
          <w:rFonts w:ascii="Times New Roman" w:eastAsia="Times New Roman" w:hAnsi="Times New Roman" w:cs="Times New Roman"/>
          <w:sz w:val="28"/>
          <w:szCs w:val="28"/>
          <w:lang w:eastAsia="ru-RU"/>
        </w:rPr>
        <w:t>Пестяковского муниципального района Ивановской области</w:t>
      </w:r>
    </w:p>
    <w:p w:rsidR="00E502BB" w:rsidRPr="00E502BB" w:rsidRDefault="00E502BB" w:rsidP="00E502BB">
      <w:pPr>
        <w:spacing w:after="0" w:line="240" w:lineRule="auto"/>
        <w:rPr>
          <w:rFonts w:ascii="Times New Roman" w:eastAsia="Times New Roman" w:hAnsi="Times New Roman" w:cs="Times New Roman"/>
          <w:sz w:val="28"/>
          <w:szCs w:val="28"/>
          <w:lang w:eastAsia="ru-RU"/>
        </w:rPr>
      </w:pPr>
    </w:p>
    <w:p w:rsidR="00E502BB" w:rsidRPr="00E502BB" w:rsidRDefault="00E502BB" w:rsidP="00E502BB">
      <w:pPr>
        <w:spacing w:after="0" w:line="240" w:lineRule="auto"/>
        <w:rPr>
          <w:rFonts w:ascii="Times New Roman" w:eastAsia="Times New Roman" w:hAnsi="Times New Roman" w:cs="Times New Roman"/>
          <w:sz w:val="28"/>
          <w:szCs w:val="28"/>
          <w:lang w:eastAsia="ru-RU"/>
        </w:rPr>
      </w:pPr>
    </w:p>
    <w:p w:rsidR="00E502BB" w:rsidRPr="00E502BB" w:rsidRDefault="00E502BB" w:rsidP="00E502BB">
      <w:pPr>
        <w:spacing w:after="0" w:line="240" w:lineRule="auto"/>
        <w:rPr>
          <w:rFonts w:ascii="Times New Roman" w:eastAsia="Times New Roman" w:hAnsi="Times New Roman" w:cs="Times New Roman"/>
          <w:sz w:val="28"/>
          <w:szCs w:val="28"/>
          <w:lang w:eastAsia="ru-RU"/>
        </w:rPr>
      </w:pPr>
      <w:r w:rsidRPr="00E502BB">
        <w:rPr>
          <w:rFonts w:ascii="Times New Roman" w:eastAsia="Times New Roman" w:hAnsi="Times New Roman" w:cs="Times New Roman"/>
          <w:sz w:val="28"/>
          <w:szCs w:val="28"/>
          <w:lang w:eastAsia="ru-RU"/>
        </w:rPr>
        <w:tab/>
        <w:t>от   22.04.2022г.</w:t>
      </w:r>
      <w:r w:rsidRPr="00E502BB">
        <w:rPr>
          <w:rFonts w:ascii="Times New Roman" w:eastAsia="Times New Roman" w:hAnsi="Times New Roman" w:cs="Times New Roman"/>
          <w:sz w:val="28"/>
          <w:szCs w:val="28"/>
          <w:lang w:eastAsia="ru-RU"/>
        </w:rPr>
        <w:tab/>
      </w:r>
      <w:r w:rsidRPr="00E502BB">
        <w:rPr>
          <w:rFonts w:ascii="Times New Roman" w:eastAsia="Times New Roman" w:hAnsi="Times New Roman" w:cs="Times New Roman"/>
          <w:sz w:val="28"/>
          <w:szCs w:val="28"/>
          <w:lang w:eastAsia="ru-RU"/>
        </w:rPr>
        <w:tab/>
      </w:r>
      <w:r w:rsidRPr="00E502BB">
        <w:rPr>
          <w:rFonts w:ascii="Times New Roman" w:eastAsia="Times New Roman" w:hAnsi="Times New Roman" w:cs="Times New Roman"/>
          <w:sz w:val="28"/>
          <w:szCs w:val="28"/>
          <w:lang w:eastAsia="ru-RU"/>
        </w:rPr>
        <w:tab/>
      </w:r>
      <w:r w:rsidRPr="00E502BB">
        <w:rPr>
          <w:rFonts w:ascii="Times New Roman" w:eastAsia="Times New Roman" w:hAnsi="Times New Roman" w:cs="Times New Roman"/>
          <w:sz w:val="28"/>
          <w:szCs w:val="28"/>
          <w:lang w:eastAsia="ru-RU"/>
        </w:rPr>
        <w:tab/>
        <w:t>№ 25</w:t>
      </w:r>
    </w:p>
    <w:p w:rsidR="00E502BB" w:rsidRPr="00E502BB" w:rsidRDefault="00E502BB" w:rsidP="00E502BB">
      <w:pPr>
        <w:widowControl w:val="0"/>
        <w:autoSpaceDE w:val="0"/>
        <w:autoSpaceDN w:val="0"/>
        <w:adjustRightInd w:val="0"/>
        <w:spacing w:after="0" w:line="240" w:lineRule="auto"/>
        <w:ind w:firstLine="720"/>
        <w:jc w:val="center"/>
        <w:rPr>
          <w:rFonts w:ascii="Times New Roman CYR" w:eastAsia="Times New Roman" w:hAnsi="Times New Roman CYR" w:cs="Times New Roman CYR"/>
          <w:b/>
          <w:bCs/>
          <w:sz w:val="24"/>
          <w:szCs w:val="24"/>
          <w:lang w:eastAsia="ru-RU"/>
        </w:rPr>
      </w:pP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b/>
          <w:bCs/>
          <w:sz w:val="24"/>
          <w:szCs w:val="24"/>
          <w:lang w:eastAsia="ru-RU"/>
        </w:rPr>
      </w:pPr>
      <w:r w:rsidRPr="00E502BB">
        <w:rPr>
          <w:rFonts w:ascii="Times New Roman CYR" w:eastAsia="Times New Roman" w:hAnsi="Times New Roman CYR" w:cs="Times New Roman CYR"/>
          <w:b/>
          <w:bCs/>
          <w:sz w:val="24"/>
          <w:szCs w:val="24"/>
          <w:lang w:eastAsia="ru-RU"/>
        </w:rPr>
        <w:t>Об утверждении Порядка составления и утверждения отчета о результатах деятельности муниципальных учреждений  Нижнеландеховского сельского поселения и об использовании закрепленного за ними муниципального имущества</w:t>
      </w: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502BB">
        <w:rPr>
          <w:rFonts w:ascii="Times New Roman CYR" w:eastAsia="Times New Roman" w:hAnsi="Times New Roman CYR" w:cs="Times New Roman CYR"/>
          <w:sz w:val="24"/>
          <w:szCs w:val="24"/>
          <w:lang w:eastAsia="ru-RU"/>
        </w:rPr>
        <w:t xml:space="preserve">В соответствии с подпунктом 10 пункта 3.3 статьи 32 Федерального закона от 12.11.1995 N 7-ФЗ "О некоммерческих организациях", на основании </w:t>
      </w:r>
      <w:bookmarkStart w:id="0" w:name="_GoBack"/>
      <w:bookmarkEnd w:id="0"/>
      <w:r w:rsidRPr="00E502BB">
        <w:rPr>
          <w:rFonts w:ascii="Times New Roman CYR" w:eastAsia="Times New Roman" w:hAnsi="Times New Roman CYR" w:cs="Times New Roman CYR"/>
          <w:sz w:val="24"/>
          <w:szCs w:val="24"/>
          <w:lang w:eastAsia="ru-RU"/>
        </w:rPr>
        <w:t xml:space="preserve">Устава Нижнеландеховского сельского поселения, администрация  Нижнеландеховского сельского поселения </w:t>
      </w: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502BB">
        <w:rPr>
          <w:rFonts w:ascii="Times New Roman CYR" w:eastAsia="Times New Roman" w:hAnsi="Times New Roman CYR" w:cs="Times New Roman CYR"/>
          <w:sz w:val="24"/>
          <w:szCs w:val="24"/>
          <w:lang w:eastAsia="ru-RU"/>
        </w:rPr>
        <w:t>ПОСТАНОВЛЯЕТ:</w:t>
      </w: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502BB">
        <w:rPr>
          <w:rFonts w:ascii="Times New Roman CYR" w:eastAsia="Times New Roman" w:hAnsi="Times New Roman CYR" w:cs="Times New Roman CYR"/>
          <w:sz w:val="24"/>
          <w:szCs w:val="24"/>
          <w:lang w:eastAsia="ru-RU"/>
        </w:rPr>
        <w:t>1. Утвердить Порядок составления и утверждения отчета о результатах деятельности муниципальных учреждений Нижнеландеховского сельского поселения и об использовании закрепленного за ними муниципального имущества (приложение N 1).</w:t>
      </w: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502BB">
        <w:rPr>
          <w:rFonts w:ascii="Times New Roman CYR" w:eastAsia="Times New Roman" w:hAnsi="Times New Roman CYR" w:cs="Times New Roman CYR"/>
          <w:sz w:val="24"/>
          <w:szCs w:val="24"/>
          <w:lang w:eastAsia="ru-RU"/>
        </w:rPr>
        <w:t xml:space="preserve">2. Настоящее Постановление вступает в силу с 1 января 2023 г. и применяется, начиная с представления отчета за 2022 год, за исключением абзаца второго пункта 6 Порядка, указанного в пункте 1 настоящего Постановления, который </w:t>
      </w:r>
      <w:proofErr w:type="gramStart"/>
      <w:r w:rsidRPr="00E502BB">
        <w:rPr>
          <w:rFonts w:ascii="Times New Roman CYR" w:eastAsia="Times New Roman" w:hAnsi="Times New Roman CYR" w:cs="Times New Roman CYR"/>
          <w:sz w:val="24"/>
          <w:szCs w:val="24"/>
          <w:lang w:eastAsia="ru-RU"/>
        </w:rPr>
        <w:t>применяется</w:t>
      </w:r>
      <w:proofErr w:type="gramEnd"/>
      <w:r w:rsidRPr="00E502BB">
        <w:rPr>
          <w:rFonts w:ascii="Times New Roman CYR" w:eastAsia="Times New Roman" w:hAnsi="Times New Roman CYR" w:cs="Times New Roman CYR"/>
          <w:sz w:val="24"/>
          <w:szCs w:val="24"/>
          <w:lang w:eastAsia="ru-RU"/>
        </w:rPr>
        <w:t xml:space="preserve"> начиная с представления отчета за 2023 год.</w:t>
      </w: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502BB">
        <w:rPr>
          <w:rFonts w:ascii="Times New Roman CYR" w:eastAsia="Times New Roman" w:hAnsi="Times New Roman CYR" w:cs="Times New Roman CYR"/>
          <w:sz w:val="24"/>
          <w:szCs w:val="24"/>
          <w:lang w:eastAsia="ru-RU"/>
        </w:rPr>
        <w:t>3. Контроль исполнения настоящего постановления оставляю за собой.</w:t>
      </w: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502BB">
        <w:rPr>
          <w:rFonts w:ascii="Times New Roman CYR" w:eastAsia="Times New Roman" w:hAnsi="Times New Roman CYR" w:cs="Times New Roman CYR"/>
          <w:sz w:val="24"/>
          <w:szCs w:val="24"/>
          <w:lang w:eastAsia="ru-RU"/>
        </w:rPr>
        <w:t>Глава Нижнеландеховского</w:t>
      </w: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502BB">
        <w:rPr>
          <w:rFonts w:ascii="Times New Roman CYR" w:eastAsia="Times New Roman" w:hAnsi="Times New Roman CYR" w:cs="Times New Roman CYR"/>
          <w:sz w:val="24"/>
          <w:szCs w:val="24"/>
          <w:lang w:eastAsia="ru-RU"/>
        </w:rPr>
        <w:t>сельского поселения:</w:t>
      </w:r>
      <w:r w:rsidRPr="00E502BB">
        <w:rPr>
          <w:rFonts w:ascii="Times New Roman CYR" w:eastAsia="Times New Roman" w:hAnsi="Times New Roman CYR" w:cs="Times New Roman CYR"/>
          <w:sz w:val="24"/>
          <w:szCs w:val="24"/>
          <w:lang w:eastAsia="ru-RU"/>
        </w:rPr>
        <w:tab/>
      </w:r>
      <w:r w:rsidRPr="00E502BB">
        <w:rPr>
          <w:rFonts w:ascii="Times New Roman CYR" w:eastAsia="Times New Roman" w:hAnsi="Times New Roman CYR" w:cs="Times New Roman CYR"/>
          <w:sz w:val="24"/>
          <w:szCs w:val="24"/>
          <w:lang w:eastAsia="ru-RU"/>
        </w:rPr>
        <w:tab/>
      </w:r>
      <w:r w:rsidRPr="00E502BB">
        <w:rPr>
          <w:rFonts w:ascii="Times New Roman CYR" w:eastAsia="Times New Roman" w:hAnsi="Times New Roman CYR" w:cs="Times New Roman CYR"/>
          <w:sz w:val="24"/>
          <w:szCs w:val="24"/>
          <w:lang w:eastAsia="ru-RU"/>
        </w:rPr>
        <w:tab/>
      </w:r>
      <w:r w:rsidRPr="00E502BB">
        <w:rPr>
          <w:rFonts w:ascii="Times New Roman CYR" w:eastAsia="Times New Roman" w:hAnsi="Times New Roman CYR" w:cs="Times New Roman CYR"/>
          <w:sz w:val="24"/>
          <w:szCs w:val="24"/>
          <w:lang w:eastAsia="ru-RU"/>
        </w:rPr>
        <w:tab/>
      </w:r>
      <w:r w:rsidRPr="00E502BB">
        <w:rPr>
          <w:rFonts w:ascii="Times New Roman CYR" w:eastAsia="Times New Roman" w:hAnsi="Times New Roman CYR" w:cs="Times New Roman CYR"/>
          <w:sz w:val="24"/>
          <w:szCs w:val="24"/>
          <w:lang w:eastAsia="ru-RU"/>
        </w:rPr>
        <w:tab/>
      </w:r>
      <w:r w:rsidRPr="00E502BB">
        <w:rPr>
          <w:rFonts w:ascii="Times New Roman CYR" w:eastAsia="Times New Roman" w:hAnsi="Times New Roman CYR" w:cs="Times New Roman CYR"/>
          <w:sz w:val="24"/>
          <w:szCs w:val="24"/>
          <w:lang w:eastAsia="ru-RU"/>
        </w:rPr>
        <w:tab/>
      </w:r>
      <w:proofErr w:type="spellStart"/>
      <w:r w:rsidRPr="00E502BB">
        <w:rPr>
          <w:rFonts w:ascii="Times New Roman CYR" w:eastAsia="Times New Roman" w:hAnsi="Times New Roman CYR" w:cs="Times New Roman CYR"/>
          <w:sz w:val="24"/>
          <w:szCs w:val="24"/>
          <w:lang w:eastAsia="ru-RU"/>
        </w:rPr>
        <w:t>Г.П.Бендина</w:t>
      </w:r>
      <w:proofErr w:type="spellEnd"/>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02BB" w:rsidRPr="00E502BB" w:rsidRDefault="00E502BB" w:rsidP="00E502B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 xml:space="preserve">                                                                                                                              Приложение </w:t>
      </w:r>
      <w:r w:rsidRPr="00E502BB">
        <w:rPr>
          <w:rFonts w:ascii="Times New Roman CYR" w:eastAsia="Times New Roman" w:hAnsi="Times New Roman CYR" w:cs="Times New Roman CYR"/>
          <w:sz w:val="24"/>
          <w:szCs w:val="24"/>
          <w:lang w:eastAsia="ru-RU"/>
        </w:rPr>
        <w:t>№ 1</w:t>
      </w:r>
    </w:p>
    <w:p w:rsidR="00E502BB" w:rsidRPr="00E502BB" w:rsidRDefault="00E502BB" w:rsidP="00E502BB">
      <w:pPr>
        <w:widowControl w:val="0"/>
        <w:autoSpaceDE w:val="0"/>
        <w:autoSpaceDN w:val="0"/>
        <w:adjustRightInd w:val="0"/>
        <w:spacing w:after="0" w:line="240" w:lineRule="auto"/>
        <w:ind w:left="7920" w:firstLine="720"/>
        <w:jc w:val="both"/>
        <w:rPr>
          <w:rFonts w:ascii="Times New Roman CYR" w:eastAsia="Times New Roman" w:hAnsi="Times New Roman CYR" w:cs="Times New Roman CYR"/>
          <w:bCs/>
          <w:sz w:val="24"/>
          <w:szCs w:val="24"/>
          <w:lang w:eastAsia="ru-RU"/>
        </w:rPr>
      </w:pPr>
      <w:bookmarkStart w:id="1" w:name="sub_1000"/>
      <w:r w:rsidRPr="00E502BB">
        <w:rPr>
          <w:rFonts w:ascii="Times New Roman CYR" w:eastAsia="Times New Roman" w:hAnsi="Times New Roman CYR" w:cs="Times New Roman CYR"/>
          <w:bCs/>
          <w:sz w:val="24"/>
          <w:szCs w:val="24"/>
          <w:lang w:eastAsia="ru-RU"/>
        </w:rPr>
        <w:t xml:space="preserve">      Утвержден</w:t>
      </w:r>
    </w:p>
    <w:p w:rsidR="00E502BB" w:rsidRPr="00E502BB" w:rsidRDefault="00E502BB" w:rsidP="00E502BB">
      <w:pPr>
        <w:widowControl w:val="0"/>
        <w:autoSpaceDE w:val="0"/>
        <w:autoSpaceDN w:val="0"/>
        <w:adjustRightInd w:val="0"/>
        <w:spacing w:after="0" w:line="240" w:lineRule="auto"/>
        <w:ind w:firstLine="698"/>
        <w:jc w:val="right"/>
        <w:rPr>
          <w:rFonts w:ascii="Times New Roman CYR" w:eastAsia="Times New Roman" w:hAnsi="Times New Roman CYR" w:cs="Times New Roman CYR"/>
          <w:bCs/>
          <w:sz w:val="24"/>
          <w:szCs w:val="24"/>
          <w:lang w:eastAsia="ru-RU"/>
        </w:rPr>
      </w:pPr>
      <w:r w:rsidRPr="00E502BB">
        <w:rPr>
          <w:rFonts w:ascii="Times New Roman CYR" w:eastAsia="Times New Roman" w:hAnsi="Times New Roman CYR" w:cs="Times New Roman CYR"/>
          <w:bCs/>
          <w:sz w:val="24"/>
          <w:szCs w:val="24"/>
          <w:lang w:eastAsia="ru-RU"/>
        </w:rPr>
        <w:t>постановлением администрации</w:t>
      </w:r>
    </w:p>
    <w:p w:rsidR="00E502BB" w:rsidRPr="00E502BB" w:rsidRDefault="00E502BB" w:rsidP="00E502BB">
      <w:pPr>
        <w:widowControl w:val="0"/>
        <w:autoSpaceDE w:val="0"/>
        <w:autoSpaceDN w:val="0"/>
        <w:adjustRightInd w:val="0"/>
        <w:spacing w:after="0" w:line="240" w:lineRule="auto"/>
        <w:ind w:firstLine="698"/>
        <w:jc w:val="right"/>
        <w:rPr>
          <w:rFonts w:ascii="Times New Roman CYR" w:eastAsia="Times New Roman" w:hAnsi="Times New Roman CYR" w:cs="Times New Roman CYR"/>
          <w:bCs/>
          <w:sz w:val="24"/>
          <w:szCs w:val="24"/>
          <w:lang w:eastAsia="ru-RU"/>
        </w:rPr>
      </w:pPr>
      <w:r w:rsidRPr="00E502BB">
        <w:rPr>
          <w:rFonts w:ascii="Times New Roman CYR" w:eastAsia="Times New Roman" w:hAnsi="Times New Roman CYR" w:cs="Times New Roman CYR"/>
          <w:bCs/>
          <w:sz w:val="24"/>
          <w:szCs w:val="24"/>
          <w:lang w:eastAsia="ru-RU"/>
        </w:rPr>
        <w:t>Нижнеландеховского сельского поселения</w:t>
      </w:r>
    </w:p>
    <w:p w:rsidR="00E502BB" w:rsidRPr="00E502BB" w:rsidRDefault="00E502BB" w:rsidP="00E502BB">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E502BB">
        <w:rPr>
          <w:rFonts w:ascii="Times New Roman CYR" w:eastAsia="Times New Roman" w:hAnsi="Times New Roman CYR" w:cs="Times New Roman CYR"/>
          <w:bCs/>
          <w:sz w:val="24"/>
          <w:szCs w:val="24"/>
          <w:lang w:eastAsia="ru-RU"/>
        </w:rPr>
        <w:t>от  22 апреля  №25</w:t>
      </w:r>
    </w:p>
    <w:bookmarkEnd w:id="1"/>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02BB" w:rsidRPr="00E502BB" w:rsidRDefault="00E502BB" w:rsidP="00E502BB">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E502BB">
        <w:rPr>
          <w:rFonts w:ascii="Times New Roman CYR" w:eastAsia="Times New Roman" w:hAnsi="Times New Roman CYR" w:cs="Times New Roman CYR"/>
          <w:b/>
          <w:sz w:val="24"/>
          <w:szCs w:val="24"/>
          <w:lang w:eastAsia="ru-RU"/>
        </w:rPr>
        <w:t>Порядок</w:t>
      </w:r>
    </w:p>
    <w:p w:rsidR="00E502BB" w:rsidRPr="00E502BB" w:rsidRDefault="00E502BB" w:rsidP="00E502BB">
      <w:pPr>
        <w:widowControl w:val="0"/>
        <w:autoSpaceDE w:val="0"/>
        <w:autoSpaceDN w:val="0"/>
        <w:adjustRightInd w:val="0"/>
        <w:spacing w:after="0" w:line="240" w:lineRule="auto"/>
        <w:ind w:left="720"/>
        <w:jc w:val="center"/>
        <w:rPr>
          <w:rFonts w:ascii="Times New Roman CYR" w:eastAsia="Times New Roman" w:hAnsi="Times New Roman CYR" w:cs="Times New Roman CYR"/>
          <w:b/>
          <w:sz w:val="24"/>
          <w:szCs w:val="24"/>
          <w:lang w:eastAsia="ru-RU"/>
        </w:rPr>
      </w:pPr>
      <w:r w:rsidRPr="00E502BB">
        <w:rPr>
          <w:rFonts w:ascii="Times New Roman CYR" w:eastAsia="Times New Roman" w:hAnsi="Times New Roman CYR" w:cs="Times New Roman CYR"/>
          <w:b/>
          <w:sz w:val="24"/>
          <w:szCs w:val="24"/>
          <w:lang w:eastAsia="ru-RU"/>
        </w:rPr>
        <w:t xml:space="preserve">составления и утверждения отчета о результатах деятельности муниципальных </w:t>
      </w:r>
      <w:r>
        <w:rPr>
          <w:rFonts w:ascii="Times New Roman CYR" w:eastAsia="Times New Roman" w:hAnsi="Times New Roman CYR" w:cs="Times New Roman CYR"/>
          <w:b/>
          <w:sz w:val="24"/>
          <w:szCs w:val="24"/>
          <w:lang w:eastAsia="ru-RU"/>
        </w:rPr>
        <w:t xml:space="preserve">  </w:t>
      </w:r>
      <w:r w:rsidRPr="00E502BB">
        <w:rPr>
          <w:rFonts w:ascii="Times New Roman CYR" w:eastAsia="Times New Roman" w:hAnsi="Times New Roman CYR" w:cs="Times New Roman CYR"/>
          <w:b/>
          <w:sz w:val="24"/>
          <w:szCs w:val="24"/>
          <w:lang w:eastAsia="ru-RU"/>
        </w:rPr>
        <w:t xml:space="preserve"> учреждений  Нижнеландеховского сельского поселения и об использовании закрепленного за ними муниципального имущества</w:t>
      </w:r>
    </w:p>
    <w:p w:rsidR="00E502BB" w:rsidRPr="00E502BB" w:rsidRDefault="00E502BB" w:rsidP="00E502B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2" w:name="sub_1100"/>
      <w:r w:rsidRPr="00E502BB">
        <w:rPr>
          <w:rFonts w:ascii="Times New Roman CYR" w:eastAsia="Times New Roman" w:hAnsi="Times New Roman CYR" w:cs="Times New Roman CYR"/>
          <w:b/>
          <w:bCs/>
          <w:color w:val="26282F"/>
          <w:sz w:val="24"/>
          <w:szCs w:val="24"/>
          <w:lang w:eastAsia="ru-RU"/>
        </w:rPr>
        <w:t>I. Общие положения</w:t>
      </w:r>
      <w:bookmarkEnd w:id="2"/>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 w:name="sub_1001"/>
      <w:r w:rsidRPr="00E502BB">
        <w:rPr>
          <w:rFonts w:ascii="Times New Roman CYR" w:eastAsia="Times New Roman" w:hAnsi="Times New Roman CYR" w:cs="Times New Roman CYR"/>
          <w:sz w:val="24"/>
          <w:szCs w:val="24"/>
          <w:lang w:eastAsia="ru-RU"/>
        </w:rPr>
        <w:t xml:space="preserve">1. Настоящий Порядок составления и утверждения отчета о результатах деятельности муниципальных учреждений Нижнеландеховского сельского поселения и об использовании закрепленного за ними муниципального имущества (далее соответственно - Порядок, Отчет) распространяется на </w:t>
      </w:r>
      <w:bookmarkEnd w:id="3"/>
      <w:r w:rsidRPr="00E502BB">
        <w:rPr>
          <w:rFonts w:ascii="Times New Roman CYR" w:eastAsia="Times New Roman" w:hAnsi="Times New Roman CYR" w:cs="Times New Roman CYR"/>
          <w:sz w:val="24"/>
          <w:szCs w:val="24"/>
          <w:lang w:eastAsia="ru-RU"/>
        </w:rPr>
        <w:t>муниципальные учреждения Нижнеландеховского сельского поселения (далее - учреждение) при составлении и утверждении Отчета.</w:t>
      </w: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 w:name="sub_1002"/>
      <w:r w:rsidRPr="00E502BB">
        <w:rPr>
          <w:rFonts w:ascii="Times New Roman CYR" w:eastAsia="Times New Roman" w:hAnsi="Times New Roman CYR" w:cs="Times New Roman CYR"/>
          <w:sz w:val="24"/>
          <w:szCs w:val="24"/>
          <w:lang w:eastAsia="ru-RU"/>
        </w:rPr>
        <w:t xml:space="preserve">2. Отчет составляется учреждением в валюте Российской Федерации (в части показателей, формируемых в денежном выражении) по состоянию на 1 января года, следующего </w:t>
      </w:r>
      <w:proofErr w:type="gramStart"/>
      <w:r w:rsidRPr="00E502BB">
        <w:rPr>
          <w:rFonts w:ascii="Times New Roman CYR" w:eastAsia="Times New Roman" w:hAnsi="Times New Roman CYR" w:cs="Times New Roman CYR"/>
          <w:sz w:val="24"/>
          <w:szCs w:val="24"/>
          <w:lang w:eastAsia="ru-RU"/>
        </w:rPr>
        <w:t>за</w:t>
      </w:r>
      <w:proofErr w:type="gramEnd"/>
      <w:r w:rsidRPr="00E502BB">
        <w:rPr>
          <w:rFonts w:ascii="Times New Roman CYR" w:eastAsia="Times New Roman" w:hAnsi="Times New Roman CYR" w:cs="Times New Roman CYR"/>
          <w:sz w:val="24"/>
          <w:szCs w:val="24"/>
          <w:lang w:eastAsia="ru-RU"/>
        </w:rPr>
        <w:t xml:space="preserve"> отчетным.</w:t>
      </w: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 w:name="sub_1003"/>
      <w:bookmarkEnd w:id="4"/>
      <w:r w:rsidRPr="00E502BB">
        <w:rPr>
          <w:rFonts w:ascii="Times New Roman CYR" w:eastAsia="Times New Roman" w:hAnsi="Times New Roman CYR" w:cs="Times New Roman CYR"/>
          <w:sz w:val="24"/>
          <w:szCs w:val="24"/>
          <w:lang w:eastAsia="ru-RU"/>
        </w:rPr>
        <w:t xml:space="preserve">3. </w:t>
      </w:r>
      <w:bookmarkStart w:id="6" w:name="sub_1005"/>
      <w:bookmarkEnd w:id="5"/>
      <w:r w:rsidRPr="00E502BB">
        <w:rPr>
          <w:rFonts w:ascii="Times New Roman CYR" w:eastAsia="Times New Roman" w:hAnsi="Times New Roman CYR" w:cs="Times New Roman CYR"/>
          <w:sz w:val="24"/>
          <w:szCs w:val="24"/>
          <w:lang w:eastAsia="ru-RU"/>
        </w:rPr>
        <w:t xml:space="preserve">Отчет, содержащий сведения, составляющие государственную или иную охраняемую законом тайну, составляется и утверждается учреждением в форме бумажного документа с соблюдением </w:t>
      </w:r>
      <w:hyperlink r:id="rId5" w:history="1">
        <w:r w:rsidRPr="00E502BB">
          <w:rPr>
            <w:rFonts w:ascii="Times New Roman CYR" w:eastAsia="Times New Roman" w:hAnsi="Times New Roman CYR" w:cs="Times New Roman CYR"/>
            <w:sz w:val="24"/>
            <w:szCs w:val="24"/>
            <w:lang w:eastAsia="ru-RU"/>
          </w:rPr>
          <w:t>законодательства</w:t>
        </w:r>
      </w:hyperlink>
      <w:r w:rsidRPr="00E502BB">
        <w:rPr>
          <w:rFonts w:ascii="Times New Roman CYR" w:eastAsia="Times New Roman" w:hAnsi="Times New Roman CYR" w:cs="Times New Roman CYR"/>
          <w:sz w:val="24"/>
          <w:szCs w:val="24"/>
          <w:lang w:eastAsia="ru-RU"/>
        </w:rPr>
        <w:t xml:space="preserve"> Российской Федерации о защите государственной тайны.</w:t>
      </w: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 w:name="sub_1007"/>
      <w:bookmarkEnd w:id="6"/>
      <w:r w:rsidRPr="00E502BB">
        <w:rPr>
          <w:rFonts w:ascii="Times New Roman CYR" w:eastAsia="Times New Roman" w:hAnsi="Times New Roman CYR" w:cs="Times New Roman CYR"/>
          <w:sz w:val="24"/>
          <w:szCs w:val="24"/>
          <w:lang w:eastAsia="ru-RU"/>
        </w:rPr>
        <w:t xml:space="preserve">4. Устанавливаются следующие положения для составления и утверждения Отчета подведомственными  </w:t>
      </w:r>
      <w:proofErr w:type="spellStart"/>
      <w:r w:rsidRPr="00E502BB">
        <w:rPr>
          <w:rFonts w:ascii="Times New Roman CYR" w:eastAsia="Times New Roman" w:hAnsi="Times New Roman CYR" w:cs="Times New Roman CYR"/>
          <w:sz w:val="24"/>
          <w:szCs w:val="24"/>
          <w:lang w:eastAsia="ru-RU"/>
        </w:rPr>
        <w:t>Нижнеландеховскому</w:t>
      </w:r>
      <w:proofErr w:type="spellEnd"/>
      <w:r w:rsidRPr="00E502BB">
        <w:rPr>
          <w:rFonts w:ascii="Times New Roman CYR" w:eastAsia="Times New Roman" w:hAnsi="Times New Roman CYR" w:cs="Times New Roman CYR"/>
          <w:sz w:val="24"/>
          <w:szCs w:val="24"/>
          <w:lang w:eastAsia="ru-RU"/>
        </w:rPr>
        <w:t xml:space="preserve"> сельскому поселению (далее – орган - учредитель) учреждениями:</w:t>
      </w: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 w:name="sub_1071"/>
      <w:bookmarkEnd w:id="7"/>
      <w:r w:rsidRPr="00E502BB">
        <w:rPr>
          <w:rFonts w:ascii="Times New Roman CYR" w:eastAsia="Times New Roman" w:hAnsi="Times New Roman CYR" w:cs="Times New Roman CYR"/>
          <w:sz w:val="24"/>
          <w:szCs w:val="24"/>
          <w:lang w:eastAsia="ru-RU"/>
        </w:rPr>
        <w:t>1) порядок и сроки составления Отчета;</w:t>
      </w: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 w:name="sub_1072"/>
      <w:bookmarkEnd w:id="8"/>
      <w:r w:rsidRPr="00E502BB">
        <w:rPr>
          <w:rFonts w:ascii="Times New Roman CYR" w:eastAsia="Times New Roman" w:hAnsi="Times New Roman CYR" w:cs="Times New Roman CYR"/>
          <w:sz w:val="24"/>
          <w:szCs w:val="24"/>
          <w:lang w:eastAsia="ru-RU"/>
        </w:rPr>
        <w:t>2) порядок и сроки рассмотрения Отчета органом - учредителем;</w:t>
      </w: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 w:name="sub_1073"/>
      <w:bookmarkEnd w:id="9"/>
      <w:r w:rsidRPr="00E502BB">
        <w:rPr>
          <w:rFonts w:ascii="Times New Roman CYR" w:eastAsia="Times New Roman" w:hAnsi="Times New Roman CYR" w:cs="Times New Roman CYR"/>
          <w:sz w:val="24"/>
          <w:szCs w:val="24"/>
          <w:lang w:eastAsia="ru-RU"/>
        </w:rPr>
        <w:t>3) порядок и сроки внесения изменений в Отчет в случаях, предусмотренных органом - учредителем;</w:t>
      </w: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 w:name="sub_1074"/>
      <w:bookmarkEnd w:id="10"/>
      <w:r w:rsidRPr="00E502BB">
        <w:rPr>
          <w:rFonts w:ascii="Times New Roman CYR" w:eastAsia="Times New Roman" w:hAnsi="Times New Roman CYR" w:cs="Times New Roman CYR"/>
          <w:sz w:val="24"/>
          <w:szCs w:val="24"/>
          <w:lang w:eastAsia="ru-RU"/>
        </w:rPr>
        <w:t>4) требования о представлении промежуточных отчетов (при необходимости), с указанием периодичности (за квартал, полугодие) и сроков представления;</w:t>
      </w: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 w:name="sub_1075"/>
      <w:bookmarkEnd w:id="11"/>
      <w:r w:rsidRPr="00E502BB">
        <w:rPr>
          <w:rFonts w:ascii="Times New Roman CYR" w:eastAsia="Times New Roman" w:hAnsi="Times New Roman CYR" w:cs="Times New Roman CYR"/>
          <w:sz w:val="24"/>
          <w:szCs w:val="24"/>
          <w:lang w:eastAsia="ru-RU"/>
        </w:rPr>
        <w:t>5) перечень дополнительных материалов к Отчету (при необходимости).</w:t>
      </w:r>
    </w:p>
    <w:p w:rsidR="00E502BB" w:rsidRPr="00E502BB" w:rsidRDefault="00E502BB" w:rsidP="00E502BB">
      <w:pPr>
        <w:widowControl w:val="0"/>
        <w:autoSpaceDE w:val="0"/>
        <w:autoSpaceDN w:val="0"/>
        <w:adjustRightInd w:val="0"/>
        <w:spacing w:before="108" w:after="108" w:line="240" w:lineRule="auto"/>
        <w:ind w:left="2160" w:firstLine="720"/>
        <w:jc w:val="both"/>
        <w:outlineLvl w:val="0"/>
        <w:rPr>
          <w:rFonts w:ascii="Times New Roman CYR" w:eastAsia="Times New Roman" w:hAnsi="Times New Roman CYR" w:cs="Times New Roman CYR"/>
          <w:b/>
          <w:bCs/>
          <w:color w:val="26282F"/>
          <w:sz w:val="24"/>
          <w:szCs w:val="24"/>
          <w:lang w:eastAsia="ru-RU"/>
        </w:rPr>
      </w:pPr>
      <w:bookmarkStart w:id="13" w:name="sub_1200"/>
      <w:bookmarkEnd w:id="12"/>
      <w:r w:rsidRPr="00E502BB">
        <w:rPr>
          <w:rFonts w:ascii="Times New Roman CYR" w:eastAsia="Times New Roman" w:hAnsi="Times New Roman CYR" w:cs="Times New Roman CYR"/>
          <w:b/>
          <w:bCs/>
          <w:color w:val="26282F"/>
          <w:sz w:val="24"/>
          <w:szCs w:val="24"/>
          <w:lang w:eastAsia="ru-RU"/>
        </w:rPr>
        <w:t>II. Требования к Отчету</w:t>
      </w:r>
      <w:bookmarkEnd w:id="13"/>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 w:name="sub_1008"/>
      <w:r w:rsidRPr="00E502BB">
        <w:rPr>
          <w:rFonts w:ascii="Times New Roman CYR" w:eastAsia="Times New Roman" w:hAnsi="Times New Roman CYR" w:cs="Times New Roman CYR"/>
          <w:sz w:val="24"/>
          <w:szCs w:val="24"/>
          <w:lang w:eastAsia="ru-RU"/>
        </w:rPr>
        <w:t>5. Отчет должен составляться в разрезе следующих разделов:</w:t>
      </w:r>
    </w:p>
    <w:bookmarkEnd w:id="14"/>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502BB">
        <w:rPr>
          <w:rFonts w:ascii="Times New Roman CYR" w:eastAsia="Times New Roman" w:hAnsi="Times New Roman CYR" w:cs="Times New Roman CYR"/>
          <w:sz w:val="24"/>
          <w:szCs w:val="24"/>
          <w:lang w:eastAsia="ru-RU"/>
        </w:rPr>
        <w:t>раздел 1 "Результаты деятельности";</w:t>
      </w: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502BB">
        <w:rPr>
          <w:rFonts w:ascii="Times New Roman CYR" w:eastAsia="Times New Roman" w:hAnsi="Times New Roman CYR" w:cs="Times New Roman CYR"/>
          <w:sz w:val="24"/>
          <w:szCs w:val="24"/>
          <w:lang w:eastAsia="ru-RU"/>
        </w:rPr>
        <w:t>раздел 2 "Использование имущества, закрепленного за учреждением";</w:t>
      </w: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5" w:name="sub_1009"/>
      <w:r w:rsidRPr="00E502BB">
        <w:rPr>
          <w:rFonts w:ascii="Times New Roman CYR" w:eastAsia="Times New Roman" w:hAnsi="Times New Roman CYR" w:cs="Times New Roman CYR"/>
          <w:sz w:val="24"/>
          <w:szCs w:val="24"/>
          <w:lang w:eastAsia="ru-RU"/>
        </w:rPr>
        <w:t>6. В раздел 1 "Результаты деятельности" должны включаться:</w:t>
      </w: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6" w:name="sub_100902"/>
      <w:bookmarkEnd w:id="15"/>
      <w:r w:rsidRPr="00E502BB">
        <w:rPr>
          <w:rFonts w:ascii="Times New Roman CYR" w:eastAsia="Times New Roman" w:hAnsi="Times New Roman CYR" w:cs="Times New Roman CYR"/>
          <w:sz w:val="24"/>
          <w:szCs w:val="24"/>
          <w:lang w:eastAsia="ru-RU"/>
        </w:rPr>
        <w:t>отчет о выполнении муниципального задания на оказание муниципальных услуг (выполнение работ) (далее – муниципальное задание)</w:t>
      </w:r>
      <w:r w:rsidRPr="00E502BB">
        <w:rPr>
          <w:rFonts w:ascii="Times New Roman CYR" w:eastAsia="Times New Roman" w:hAnsi="Times New Roman CYR" w:cs="Times New Roman CYR"/>
          <w:sz w:val="24"/>
          <w:szCs w:val="24"/>
          <w:vertAlign w:val="superscript"/>
          <w:lang w:eastAsia="ru-RU"/>
        </w:rPr>
        <w:t> </w:t>
      </w:r>
      <w:hyperlink w:anchor="sub_1113" w:history="1">
        <w:r w:rsidRPr="00E502BB">
          <w:rPr>
            <w:rFonts w:ascii="Times New Roman CYR" w:eastAsia="Times New Roman" w:hAnsi="Times New Roman CYR" w:cs="Times New Roman CYR"/>
            <w:color w:val="106BBE"/>
            <w:sz w:val="24"/>
            <w:szCs w:val="24"/>
            <w:vertAlign w:val="superscript"/>
            <w:lang w:eastAsia="ru-RU"/>
          </w:rPr>
          <w:t>1</w:t>
        </w:r>
      </w:hyperlink>
      <w:r w:rsidRPr="00E502BB">
        <w:rPr>
          <w:rFonts w:ascii="Times New Roman CYR" w:eastAsia="Times New Roman" w:hAnsi="Times New Roman CYR" w:cs="Times New Roman CYR"/>
          <w:sz w:val="24"/>
          <w:szCs w:val="24"/>
          <w:lang w:eastAsia="ru-RU"/>
        </w:rPr>
        <w:t>;</w:t>
      </w:r>
    </w:p>
    <w:bookmarkEnd w:id="16"/>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502BB">
        <w:rPr>
          <w:rFonts w:ascii="Times New Roman CYR" w:eastAsia="Times New Roman" w:hAnsi="Times New Roman CYR" w:cs="Times New Roman CYR"/>
          <w:sz w:val="24"/>
          <w:szCs w:val="24"/>
          <w:lang w:eastAsia="ru-RU"/>
        </w:rPr>
        <w:t>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 пунктом 10 настоящего Порядка;</w:t>
      </w: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502BB">
        <w:rPr>
          <w:rFonts w:ascii="Times New Roman CYR" w:eastAsia="Times New Roman" w:hAnsi="Times New Roman CYR" w:cs="Times New Roman CYR"/>
          <w:sz w:val="24"/>
          <w:szCs w:val="24"/>
          <w:lang w:eastAsia="ru-RU"/>
        </w:rPr>
        <w:t xml:space="preserve">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w:t>
      </w:r>
      <w:hyperlink w:anchor="sub_1015" w:history="1">
        <w:r w:rsidRPr="00E502BB">
          <w:rPr>
            <w:rFonts w:ascii="Times New Roman CYR" w:eastAsia="Times New Roman" w:hAnsi="Times New Roman CYR" w:cs="Times New Roman CYR"/>
            <w:sz w:val="24"/>
            <w:szCs w:val="24"/>
            <w:lang w:eastAsia="ru-RU"/>
          </w:rPr>
          <w:t>пунктом 1</w:t>
        </w:r>
      </w:hyperlink>
      <w:r w:rsidRPr="00E502BB">
        <w:rPr>
          <w:rFonts w:ascii="Times New Roman CYR" w:eastAsia="Times New Roman" w:hAnsi="Times New Roman CYR" w:cs="Times New Roman CYR"/>
          <w:sz w:val="24"/>
          <w:szCs w:val="24"/>
          <w:lang w:eastAsia="ru-RU"/>
        </w:rPr>
        <w:t>1 настоящего Порядка;</w:t>
      </w: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502BB">
        <w:rPr>
          <w:rFonts w:ascii="Times New Roman CYR" w:eastAsia="Times New Roman" w:hAnsi="Times New Roman CYR" w:cs="Times New Roman CYR"/>
          <w:sz w:val="24"/>
          <w:szCs w:val="24"/>
          <w:lang w:eastAsia="ru-RU"/>
        </w:rPr>
        <w:t xml:space="preserve">сведения о просроченной кредиторской задолженности, формируемые в соответствии с </w:t>
      </w:r>
      <w:hyperlink w:anchor="sub_1016" w:history="1">
        <w:r w:rsidRPr="00E502BB">
          <w:rPr>
            <w:rFonts w:ascii="Times New Roman CYR" w:eastAsia="Times New Roman" w:hAnsi="Times New Roman CYR" w:cs="Times New Roman CYR"/>
            <w:sz w:val="24"/>
            <w:szCs w:val="24"/>
            <w:lang w:eastAsia="ru-RU"/>
          </w:rPr>
          <w:t>пунктом 1</w:t>
        </w:r>
      </w:hyperlink>
      <w:r w:rsidRPr="00E502BB">
        <w:rPr>
          <w:rFonts w:ascii="Times New Roman CYR" w:eastAsia="Times New Roman" w:hAnsi="Times New Roman CYR" w:cs="Times New Roman CYR"/>
          <w:sz w:val="24"/>
          <w:szCs w:val="24"/>
          <w:lang w:eastAsia="ru-RU"/>
        </w:rPr>
        <w:t>2 настоящего Порядка;</w:t>
      </w: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502BB">
        <w:rPr>
          <w:rFonts w:ascii="Times New Roman CYR" w:eastAsia="Times New Roman" w:hAnsi="Times New Roman CYR" w:cs="Times New Roman CYR"/>
          <w:sz w:val="24"/>
          <w:szCs w:val="24"/>
          <w:lang w:eastAsia="ru-RU"/>
        </w:rPr>
        <w:t xml:space="preserve">сведения о задолженности по ущербу, недостачам, хищениям денежных средств и </w:t>
      </w:r>
      <w:r w:rsidRPr="00E502BB">
        <w:rPr>
          <w:rFonts w:ascii="Times New Roman CYR" w:eastAsia="Times New Roman" w:hAnsi="Times New Roman CYR" w:cs="Times New Roman CYR"/>
          <w:sz w:val="24"/>
          <w:szCs w:val="24"/>
          <w:lang w:eastAsia="ru-RU"/>
        </w:rPr>
        <w:lastRenderedPageBreak/>
        <w:t xml:space="preserve">материальных ценностей, формируемые в соответствии с </w:t>
      </w:r>
      <w:hyperlink w:anchor="sub_1017" w:history="1">
        <w:r w:rsidRPr="00E502BB">
          <w:rPr>
            <w:rFonts w:ascii="Times New Roman CYR" w:eastAsia="Times New Roman" w:hAnsi="Times New Roman CYR" w:cs="Times New Roman CYR"/>
            <w:sz w:val="24"/>
            <w:szCs w:val="24"/>
            <w:lang w:eastAsia="ru-RU"/>
          </w:rPr>
          <w:t>пунктом 1</w:t>
        </w:r>
      </w:hyperlink>
      <w:r w:rsidRPr="00E502BB">
        <w:rPr>
          <w:rFonts w:ascii="Times New Roman CYR" w:eastAsia="Times New Roman" w:hAnsi="Times New Roman CYR" w:cs="Times New Roman CYR"/>
          <w:sz w:val="24"/>
          <w:szCs w:val="24"/>
          <w:lang w:eastAsia="ru-RU"/>
        </w:rPr>
        <w:t>3 настоящего Порядка;</w:t>
      </w: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502BB">
        <w:rPr>
          <w:rFonts w:ascii="Times New Roman CYR" w:eastAsia="Times New Roman" w:hAnsi="Times New Roman CYR" w:cs="Times New Roman CYR"/>
          <w:sz w:val="24"/>
          <w:szCs w:val="24"/>
          <w:lang w:eastAsia="ru-RU"/>
        </w:rPr>
        <w:t xml:space="preserve">сведения о численности сотрудников и оплате труда, формируемые в соответствии с </w:t>
      </w:r>
      <w:hyperlink w:anchor="sub_1018" w:history="1">
        <w:r w:rsidRPr="00E502BB">
          <w:rPr>
            <w:rFonts w:ascii="Times New Roman CYR" w:eastAsia="Times New Roman" w:hAnsi="Times New Roman CYR" w:cs="Times New Roman CYR"/>
            <w:sz w:val="24"/>
            <w:szCs w:val="24"/>
            <w:lang w:eastAsia="ru-RU"/>
          </w:rPr>
          <w:t>пунктом 1</w:t>
        </w:r>
      </w:hyperlink>
      <w:r w:rsidRPr="00E502BB">
        <w:rPr>
          <w:rFonts w:ascii="Times New Roman CYR" w:eastAsia="Times New Roman" w:hAnsi="Times New Roman CYR" w:cs="Times New Roman CYR"/>
          <w:sz w:val="24"/>
          <w:szCs w:val="24"/>
          <w:lang w:eastAsia="ru-RU"/>
        </w:rPr>
        <w:t>4 настоящего Порядка;</w:t>
      </w: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502BB">
        <w:rPr>
          <w:rFonts w:ascii="Times New Roman CYR" w:eastAsia="Times New Roman" w:hAnsi="Times New Roman CYR" w:cs="Times New Roman CYR"/>
          <w:sz w:val="24"/>
          <w:szCs w:val="24"/>
          <w:lang w:eastAsia="ru-RU"/>
        </w:rPr>
        <w:t xml:space="preserve">сведения о счетах учреждения, открытых в кредитных организациях, формируемые в соответствии с </w:t>
      </w:r>
      <w:hyperlink w:anchor="sub_1019" w:history="1">
        <w:r w:rsidRPr="00E502BB">
          <w:rPr>
            <w:rFonts w:ascii="Times New Roman CYR" w:eastAsia="Times New Roman" w:hAnsi="Times New Roman CYR" w:cs="Times New Roman CYR"/>
            <w:sz w:val="24"/>
            <w:szCs w:val="24"/>
            <w:lang w:eastAsia="ru-RU"/>
          </w:rPr>
          <w:t>пунктом 1</w:t>
        </w:r>
      </w:hyperlink>
      <w:r w:rsidRPr="00E502BB">
        <w:rPr>
          <w:rFonts w:ascii="Times New Roman CYR" w:eastAsia="Times New Roman" w:hAnsi="Times New Roman CYR" w:cs="Times New Roman CYR"/>
          <w:sz w:val="24"/>
          <w:szCs w:val="24"/>
          <w:lang w:eastAsia="ru-RU"/>
        </w:rPr>
        <w:t>5 настоящего Порядка.</w:t>
      </w: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7" w:name="sub_1010"/>
      <w:r w:rsidRPr="00E502BB">
        <w:rPr>
          <w:rFonts w:ascii="Times New Roman CYR" w:eastAsia="Times New Roman" w:hAnsi="Times New Roman CYR" w:cs="Times New Roman CYR"/>
          <w:sz w:val="24"/>
          <w:szCs w:val="24"/>
          <w:lang w:eastAsia="ru-RU"/>
        </w:rPr>
        <w:t>7. В раздел 2 "Использование имущества, закрепленного за учреждением" должны включаться:</w:t>
      </w:r>
    </w:p>
    <w:bookmarkEnd w:id="17"/>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502BB">
        <w:rPr>
          <w:rFonts w:ascii="Times New Roman CYR" w:eastAsia="Times New Roman" w:hAnsi="Times New Roman CYR" w:cs="Times New Roman CYR"/>
          <w:sz w:val="24"/>
          <w:szCs w:val="24"/>
          <w:lang w:eastAsia="ru-RU"/>
        </w:rPr>
        <w:t xml:space="preserve">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w:t>
      </w:r>
      <w:hyperlink w:anchor="sub_1020" w:history="1">
        <w:r w:rsidRPr="00E502BB">
          <w:rPr>
            <w:rFonts w:ascii="Times New Roman CYR" w:eastAsia="Times New Roman" w:hAnsi="Times New Roman CYR" w:cs="Times New Roman CYR"/>
            <w:sz w:val="24"/>
            <w:szCs w:val="24"/>
            <w:lang w:eastAsia="ru-RU"/>
          </w:rPr>
          <w:t>пунктом </w:t>
        </w:r>
      </w:hyperlink>
      <w:r w:rsidRPr="00E502BB">
        <w:rPr>
          <w:rFonts w:ascii="Times New Roman CYR" w:eastAsia="Times New Roman" w:hAnsi="Times New Roman CYR" w:cs="Times New Roman CYR"/>
          <w:sz w:val="24"/>
          <w:szCs w:val="24"/>
          <w:lang w:eastAsia="ru-RU"/>
        </w:rPr>
        <w:t>16 настоящего Порядка;</w:t>
      </w: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502BB">
        <w:rPr>
          <w:rFonts w:ascii="Times New Roman CYR" w:eastAsia="Times New Roman" w:hAnsi="Times New Roman CYR" w:cs="Times New Roman CYR"/>
          <w:sz w:val="24"/>
          <w:szCs w:val="24"/>
          <w:lang w:eastAsia="ru-RU"/>
        </w:rPr>
        <w:t xml:space="preserve">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w:t>
      </w:r>
      <w:hyperlink w:anchor="sub_1021" w:history="1">
        <w:r w:rsidRPr="00E502BB">
          <w:rPr>
            <w:rFonts w:ascii="Times New Roman CYR" w:eastAsia="Times New Roman" w:hAnsi="Times New Roman CYR" w:cs="Times New Roman CYR"/>
            <w:sz w:val="24"/>
            <w:szCs w:val="24"/>
            <w:lang w:eastAsia="ru-RU"/>
          </w:rPr>
          <w:t>пунктом </w:t>
        </w:r>
      </w:hyperlink>
      <w:r w:rsidRPr="00E502BB">
        <w:rPr>
          <w:rFonts w:ascii="Times New Roman CYR" w:eastAsia="Times New Roman" w:hAnsi="Times New Roman CYR" w:cs="Times New Roman CYR"/>
          <w:sz w:val="24"/>
          <w:szCs w:val="24"/>
          <w:lang w:eastAsia="ru-RU"/>
        </w:rPr>
        <w:t>17 настоящего Порядка;</w:t>
      </w: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502BB">
        <w:rPr>
          <w:rFonts w:ascii="Times New Roman CYR" w:eastAsia="Times New Roman" w:hAnsi="Times New Roman CYR" w:cs="Times New Roman CYR"/>
          <w:sz w:val="24"/>
          <w:szCs w:val="24"/>
          <w:lang w:eastAsia="ru-RU"/>
        </w:rPr>
        <w:t xml:space="preserve">сведения о недвижимом имуществе, используемом по договору аренды, формируемые в соответствии с </w:t>
      </w:r>
      <w:hyperlink w:anchor="sub_1022" w:history="1">
        <w:r w:rsidRPr="00E502BB">
          <w:rPr>
            <w:rFonts w:ascii="Times New Roman CYR" w:eastAsia="Times New Roman" w:hAnsi="Times New Roman CYR" w:cs="Times New Roman CYR"/>
            <w:sz w:val="24"/>
            <w:szCs w:val="24"/>
            <w:lang w:eastAsia="ru-RU"/>
          </w:rPr>
          <w:t>пунктом</w:t>
        </w:r>
        <w:r w:rsidRPr="00E502BB">
          <w:rPr>
            <w:rFonts w:ascii="Times New Roman CYR" w:eastAsia="Times New Roman" w:hAnsi="Times New Roman CYR" w:cs="Times New Roman CYR"/>
            <w:color w:val="106BBE"/>
            <w:sz w:val="24"/>
            <w:szCs w:val="24"/>
            <w:lang w:eastAsia="ru-RU"/>
          </w:rPr>
          <w:t> </w:t>
        </w:r>
      </w:hyperlink>
      <w:r w:rsidRPr="00E502BB">
        <w:rPr>
          <w:rFonts w:ascii="Times New Roman CYR" w:eastAsia="Times New Roman" w:hAnsi="Times New Roman CYR" w:cs="Times New Roman CYR"/>
          <w:sz w:val="24"/>
          <w:szCs w:val="24"/>
          <w:lang w:eastAsia="ru-RU"/>
        </w:rPr>
        <w:t>18 настоящего Порядка;</w:t>
      </w: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502BB">
        <w:rPr>
          <w:rFonts w:ascii="Times New Roman CYR" w:eastAsia="Times New Roman" w:hAnsi="Times New Roman CYR" w:cs="Times New Roman CYR"/>
          <w:sz w:val="24"/>
          <w:szCs w:val="24"/>
          <w:lang w:eastAsia="ru-RU"/>
        </w:rPr>
        <w:t xml:space="preserve">сведения о недвижимом имуществе, используемом по договору безвозмездного пользования (договору ссуды), формируемые в соответствии с </w:t>
      </w:r>
      <w:hyperlink w:anchor="sub_1023" w:history="1">
        <w:r w:rsidRPr="00E502BB">
          <w:rPr>
            <w:rFonts w:ascii="Times New Roman CYR" w:eastAsia="Times New Roman" w:hAnsi="Times New Roman CYR" w:cs="Times New Roman CYR"/>
            <w:sz w:val="24"/>
            <w:szCs w:val="24"/>
            <w:lang w:eastAsia="ru-RU"/>
          </w:rPr>
          <w:t>19</w:t>
        </w:r>
      </w:hyperlink>
      <w:r w:rsidRPr="00E502BB">
        <w:rPr>
          <w:rFonts w:ascii="Times New Roman CYR" w:eastAsia="Times New Roman" w:hAnsi="Times New Roman CYR" w:cs="Times New Roman CYR"/>
          <w:sz w:val="24"/>
          <w:szCs w:val="24"/>
          <w:lang w:eastAsia="ru-RU"/>
        </w:rPr>
        <w:t xml:space="preserve"> настоящего Порядка;</w:t>
      </w: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502BB">
        <w:rPr>
          <w:rFonts w:ascii="Times New Roman CYR" w:eastAsia="Times New Roman" w:hAnsi="Times New Roman CYR" w:cs="Times New Roman CYR"/>
          <w:sz w:val="24"/>
          <w:szCs w:val="24"/>
          <w:lang w:eastAsia="ru-RU"/>
        </w:rPr>
        <w:t xml:space="preserve">сведения об особо ценном движимом имуществе (за исключением транспортных средств), формируемые в соответствии с </w:t>
      </w:r>
      <w:hyperlink w:anchor="sub_1024" w:history="1">
        <w:r w:rsidRPr="00E502BB">
          <w:rPr>
            <w:rFonts w:ascii="Times New Roman CYR" w:eastAsia="Times New Roman" w:hAnsi="Times New Roman CYR" w:cs="Times New Roman CYR"/>
            <w:sz w:val="24"/>
            <w:szCs w:val="24"/>
            <w:lang w:eastAsia="ru-RU"/>
          </w:rPr>
          <w:t>пунктом 2</w:t>
        </w:r>
      </w:hyperlink>
      <w:r w:rsidRPr="00E502BB">
        <w:rPr>
          <w:rFonts w:ascii="Times New Roman CYR" w:eastAsia="Times New Roman" w:hAnsi="Times New Roman CYR" w:cs="Times New Roman CYR"/>
          <w:sz w:val="24"/>
          <w:szCs w:val="24"/>
          <w:lang w:eastAsia="ru-RU"/>
        </w:rPr>
        <w:t>0 настоящего Порядка;</w:t>
      </w: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502BB">
        <w:rPr>
          <w:rFonts w:ascii="Times New Roman CYR" w:eastAsia="Times New Roman" w:hAnsi="Times New Roman CYR" w:cs="Times New Roman CYR"/>
          <w:sz w:val="24"/>
          <w:szCs w:val="24"/>
          <w:lang w:eastAsia="ru-RU"/>
        </w:rPr>
        <w:t xml:space="preserve">сведения о транспортных средствах, формируемые в соответствии с </w:t>
      </w:r>
      <w:hyperlink w:anchor="sub_1025" w:history="1">
        <w:r w:rsidRPr="00E502BB">
          <w:rPr>
            <w:rFonts w:ascii="Times New Roman CYR" w:eastAsia="Times New Roman" w:hAnsi="Times New Roman CYR" w:cs="Times New Roman CYR"/>
            <w:sz w:val="24"/>
            <w:szCs w:val="24"/>
            <w:lang w:eastAsia="ru-RU"/>
          </w:rPr>
          <w:t>пунктом 2</w:t>
        </w:r>
      </w:hyperlink>
      <w:r w:rsidRPr="00E502BB">
        <w:rPr>
          <w:rFonts w:ascii="Times New Roman CYR" w:eastAsia="Times New Roman" w:hAnsi="Times New Roman CYR" w:cs="Times New Roman CYR"/>
          <w:sz w:val="24"/>
          <w:szCs w:val="24"/>
          <w:lang w:eastAsia="ru-RU"/>
        </w:rPr>
        <w:t>1 настоящего Порядка.</w:t>
      </w: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8" w:name="sub_1012"/>
      <w:r w:rsidRPr="00E502BB">
        <w:rPr>
          <w:rFonts w:ascii="Times New Roman CYR" w:eastAsia="Times New Roman" w:hAnsi="Times New Roman CYR" w:cs="Times New Roman CYR"/>
          <w:sz w:val="24"/>
          <w:szCs w:val="24"/>
          <w:lang w:eastAsia="ru-RU"/>
        </w:rPr>
        <w:t>8. В раздел 1 "Результаты деятельности", раздел 2 "Использование имущества, закрепленного за учреждением" по решению органа - учредителя могут включаться также дополнительные сведения о результатах деятельности учреждения и использования им имущества.</w:t>
      </w:r>
    </w:p>
    <w:bookmarkEnd w:id="18"/>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02BB" w:rsidRPr="00E502BB" w:rsidRDefault="00E502BB" w:rsidP="00E502B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9" w:name="sub_1300"/>
      <w:r w:rsidRPr="00E502BB">
        <w:rPr>
          <w:rFonts w:ascii="Times New Roman CYR" w:eastAsia="Times New Roman" w:hAnsi="Times New Roman CYR" w:cs="Times New Roman CYR"/>
          <w:b/>
          <w:bCs/>
          <w:color w:val="26282F"/>
          <w:sz w:val="24"/>
          <w:szCs w:val="24"/>
          <w:lang w:eastAsia="ru-RU"/>
        </w:rPr>
        <w:t>III. Порядок формирования сведений, включаемых в Отчет</w:t>
      </w:r>
      <w:bookmarkEnd w:id="19"/>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0" w:name="sub_1013"/>
      <w:r w:rsidRPr="00E502BB">
        <w:rPr>
          <w:rFonts w:ascii="Times New Roman CYR" w:eastAsia="Times New Roman" w:hAnsi="Times New Roman CYR" w:cs="Times New Roman CYR"/>
          <w:sz w:val="24"/>
          <w:szCs w:val="24"/>
          <w:lang w:eastAsia="ru-RU"/>
        </w:rPr>
        <w:t xml:space="preserve">9. </w:t>
      </w:r>
      <w:proofErr w:type="gramStart"/>
      <w:r w:rsidRPr="00E502BB">
        <w:rPr>
          <w:rFonts w:ascii="Times New Roman CYR" w:eastAsia="Times New Roman" w:hAnsi="Times New Roman CYR" w:cs="Times New Roman CYR"/>
          <w:sz w:val="24"/>
          <w:szCs w:val="24"/>
          <w:lang w:eastAsia="ru-RU"/>
        </w:rPr>
        <w:t>Отчет о выполнении муниципального задания должен включать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roofErr w:type="gramEnd"/>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1" w:name="sub_1014"/>
      <w:bookmarkEnd w:id="20"/>
      <w:r w:rsidRPr="00E502BB">
        <w:rPr>
          <w:rFonts w:ascii="Times New Roman CYR" w:eastAsia="Times New Roman" w:hAnsi="Times New Roman CYR" w:cs="Times New Roman CYR"/>
          <w:sz w:val="24"/>
          <w:szCs w:val="24"/>
          <w:lang w:eastAsia="ru-RU"/>
        </w:rPr>
        <w:t xml:space="preserve">10. </w:t>
      </w:r>
      <w:proofErr w:type="gramStart"/>
      <w:r w:rsidRPr="00E502BB">
        <w:rPr>
          <w:rFonts w:ascii="Times New Roman CYR" w:eastAsia="Times New Roman" w:hAnsi="Times New Roman CYR" w:cs="Times New Roman CYR"/>
          <w:sz w:val="24"/>
          <w:szCs w:val="24"/>
          <w:lang w:eastAsia="ru-RU"/>
        </w:rPr>
        <w:t>В сведениях об оказываемых услугах, выполняемых работах сверх установленного муниципального задания, а также выпускаемой продукции должна отражаться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w:t>
      </w:r>
      <w:proofErr w:type="gramEnd"/>
      <w:r w:rsidRPr="00E502BB">
        <w:rPr>
          <w:rFonts w:ascii="Times New Roman CYR" w:eastAsia="Times New Roman" w:hAnsi="Times New Roman CYR" w:cs="Times New Roman CYR"/>
          <w:sz w:val="24"/>
          <w:szCs w:val="24"/>
          <w:lang w:eastAsia="ru-RU"/>
        </w:rPr>
        <w:t xml:space="preserve"> (</w:t>
      </w:r>
      <w:proofErr w:type="gramStart"/>
      <w:r w:rsidRPr="00E502BB">
        <w:rPr>
          <w:rFonts w:ascii="Times New Roman CYR" w:eastAsia="Times New Roman" w:hAnsi="Times New Roman CYR" w:cs="Times New Roman CYR"/>
          <w:sz w:val="24"/>
          <w:szCs w:val="24"/>
          <w:lang w:eastAsia="ru-RU"/>
        </w:rPr>
        <w:t>тарифах</w:t>
      </w:r>
      <w:proofErr w:type="gramEnd"/>
      <w:r w:rsidRPr="00E502BB">
        <w:rPr>
          <w:rFonts w:ascii="Times New Roman CYR" w:eastAsia="Times New Roman" w:hAnsi="Times New Roman CYR" w:cs="Times New Roman CYR"/>
          <w:sz w:val="24"/>
          <w:szCs w:val="24"/>
          <w:lang w:eastAsia="ru-RU"/>
        </w:rPr>
        <w:t>)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2" w:name="sub_1015"/>
      <w:bookmarkEnd w:id="21"/>
      <w:r w:rsidRPr="00E502BB">
        <w:rPr>
          <w:rFonts w:ascii="Times New Roman CYR" w:eastAsia="Times New Roman" w:hAnsi="Times New Roman CYR" w:cs="Times New Roman CYR"/>
          <w:sz w:val="24"/>
          <w:szCs w:val="24"/>
          <w:lang w:eastAsia="ru-RU"/>
        </w:rPr>
        <w:t xml:space="preserve">11. </w:t>
      </w:r>
      <w:proofErr w:type="gramStart"/>
      <w:r w:rsidRPr="00E502BB">
        <w:rPr>
          <w:rFonts w:ascii="Times New Roman CYR" w:eastAsia="Times New Roman" w:hAnsi="Times New Roman CYR" w:cs="Times New Roman CYR"/>
          <w:sz w:val="24"/>
          <w:szCs w:val="24"/>
          <w:lang w:eastAsia="ru-RU"/>
        </w:rPr>
        <w:t xml:space="preserve">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должна отражаться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w:t>
      </w:r>
      <w:hyperlink r:id="rId6" w:history="1">
        <w:r w:rsidRPr="00E502BB">
          <w:rPr>
            <w:rFonts w:ascii="Times New Roman CYR" w:eastAsia="Times New Roman" w:hAnsi="Times New Roman CYR" w:cs="Times New Roman CYR"/>
            <w:sz w:val="24"/>
            <w:szCs w:val="24"/>
            <w:lang w:eastAsia="ru-RU"/>
          </w:rPr>
          <w:t>Общероссийскому классификатору</w:t>
        </w:r>
      </w:hyperlink>
      <w:r w:rsidRPr="00E502BB">
        <w:rPr>
          <w:rFonts w:ascii="Times New Roman CYR" w:eastAsia="Times New Roman" w:hAnsi="Times New Roman CYR" w:cs="Times New Roman CYR"/>
          <w:sz w:val="24"/>
          <w:szCs w:val="24"/>
          <w:lang w:eastAsia="ru-RU"/>
        </w:rPr>
        <w:t xml:space="preserve"> организационно-правовых форм, даты создания, основного вида деятельности, суммы вложений</w:t>
      </w:r>
      <w:proofErr w:type="gramEnd"/>
      <w:r w:rsidRPr="00E502BB">
        <w:rPr>
          <w:rFonts w:ascii="Times New Roman CYR" w:eastAsia="Times New Roman" w:hAnsi="Times New Roman CYR" w:cs="Times New Roman CYR"/>
          <w:sz w:val="24"/>
          <w:szCs w:val="24"/>
          <w:lang w:eastAsia="ru-RU"/>
        </w:rPr>
        <w:t xml:space="preserve"> в уставный капитал, вида вложений (денежные средства, имущество, право пользования </w:t>
      </w:r>
      <w:r w:rsidRPr="00E502BB">
        <w:rPr>
          <w:rFonts w:ascii="Times New Roman CYR" w:eastAsia="Times New Roman" w:hAnsi="Times New Roman CYR" w:cs="Times New Roman CYR"/>
          <w:sz w:val="24"/>
          <w:szCs w:val="24"/>
          <w:lang w:eastAsia="ru-RU"/>
        </w:rPr>
        <w:lastRenderedPageBreak/>
        <w:t xml:space="preserve">нематериальными активами), дохода (части прибыли (дивидендов) хозяйственного товарищества, общества), </w:t>
      </w:r>
      <w:proofErr w:type="gramStart"/>
      <w:r w:rsidRPr="00E502BB">
        <w:rPr>
          <w:rFonts w:ascii="Times New Roman CYR" w:eastAsia="Times New Roman" w:hAnsi="Times New Roman CYR" w:cs="Times New Roman CYR"/>
          <w:sz w:val="24"/>
          <w:szCs w:val="24"/>
          <w:lang w:eastAsia="ru-RU"/>
        </w:rPr>
        <w:t>приходящаяся</w:t>
      </w:r>
      <w:proofErr w:type="gramEnd"/>
      <w:r w:rsidRPr="00E502BB">
        <w:rPr>
          <w:rFonts w:ascii="Times New Roman CYR" w:eastAsia="Times New Roman" w:hAnsi="Times New Roman CYR" w:cs="Times New Roman CYR"/>
          <w:sz w:val="24"/>
          <w:szCs w:val="24"/>
          <w:lang w:eastAsia="ru-RU"/>
        </w:rPr>
        <w:t xml:space="preserve">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bookmarkEnd w:id="22"/>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502BB">
        <w:rPr>
          <w:rFonts w:ascii="Times New Roman CYR" w:eastAsia="Times New Roman" w:hAnsi="Times New Roman CYR" w:cs="Times New Roman CYR"/>
          <w:sz w:val="24"/>
          <w:szCs w:val="24"/>
          <w:lang w:eastAsia="ru-RU"/>
        </w:rPr>
        <w:t>При отсутств</w:t>
      </w:r>
      <w:proofErr w:type="gramStart"/>
      <w:r w:rsidRPr="00E502BB">
        <w:rPr>
          <w:rFonts w:ascii="Times New Roman CYR" w:eastAsia="Times New Roman" w:hAnsi="Times New Roman CYR" w:cs="Times New Roman CYR"/>
          <w:sz w:val="24"/>
          <w:szCs w:val="24"/>
          <w:lang w:eastAsia="ru-RU"/>
        </w:rPr>
        <w:t>ии у у</w:t>
      </w:r>
      <w:proofErr w:type="gramEnd"/>
      <w:r w:rsidRPr="00E502BB">
        <w:rPr>
          <w:rFonts w:ascii="Times New Roman CYR" w:eastAsia="Times New Roman" w:hAnsi="Times New Roman CYR" w:cs="Times New Roman CYR"/>
          <w:sz w:val="24"/>
          <w:szCs w:val="24"/>
          <w:lang w:eastAsia="ru-RU"/>
        </w:rPr>
        <w:t xml:space="preserve">чреждения вкладов в уставные (складочные) капиталы сведения, указанные в </w:t>
      </w:r>
      <w:hyperlink w:anchor="sub_1015" w:history="1">
        <w:r w:rsidRPr="00E502BB">
          <w:rPr>
            <w:rFonts w:ascii="Times New Roman CYR" w:eastAsia="Times New Roman" w:hAnsi="Times New Roman CYR" w:cs="Times New Roman CYR"/>
            <w:sz w:val="24"/>
            <w:szCs w:val="24"/>
            <w:lang w:eastAsia="ru-RU"/>
          </w:rPr>
          <w:t>абзаце первом</w:t>
        </w:r>
      </w:hyperlink>
      <w:r w:rsidRPr="00E502BB">
        <w:rPr>
          <w:rFonts w:ascii="Times New Roman CYR" w:eastAsia="Times New Roman" w:hAnsi="Times New Roman CYR" w:cs="Times New Roman CYR"/>
          <w:sz w:val="24"/>
          <w:szCs w:val="24"/>
          <w:lang w:eastAsia="ru-RU"/>
        </w:rPr>
        <w:t xml:space="preserve"> настоящего пункта, не формируются.</w:t>
      </w: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3" w:name="sub_1016"/>
      <w:r w:rsidRPr="00E502BB">
        <w:rPr>
          <w:rFonts w:ascii="Times New Roman CYR" w:eastAsia="Times New Roman" w:hAnsi="Times New Roman CYR" w:cs="Times New Roman CYR"/>
          <w:sz w:val="24"/>
          <w:szCs w:val="24"/>
          <w:lang w:eastAsia="ru-RU"/>
        </w:rPr>
        <w:t xml:space="preserve">12. </w:t>
      </w:r>
      <w:proofErr w:type="gramStart"/>
      <w:r w:rsidRPr="00E502BB">
        <w:rPr>
          <w:rFonts w:ascii="Times New Roman CYR" w:eastAsia="Times New Roman" w:hAnsi="Times New Roman CYR" w:cs="Times New Roman CYR"/>
          <w:sz w:val="24"/>
          <w:szCs w:val="24"/>
          <w:lang w:eastAsia="ru-RU"/>
        </w:rPr>
        <w:t>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органом - 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roofErr w:type="gramEnd"/>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4" w:name="sub_1017"/>
      <w:bookmarkEnd w:id="23"/>
      <w:r w:rsidRPr="00E502BB">
        <w:rPr>
          <w:rFonts w:ascii="Times New Roman CYR" w:eastAsia="Times New Roman" w:hAnsi="Times New Roman CYR" w:cs="Times New Roman CYR"/>
          <w:sz w:val="24"/>
          <w:szCs w:val="24"/>
          <w:lang w:eastAsia="ru-RU"/>
        </w:rPr>
        <w:t xml:space="preserve">13. </w:t>
      </w:r>
      <w:proofErr w:type="gramStart"/>
      <w:r w:rsidRPr="00E502BB">
        <w:rPr>
          <w:rFonts w:ascii="Times New Roman CYR" w:eastAsia="Times New Roman" w:hAnsi="Times New Roman CYR" w:cs="Times New Roman CYR"/>
          <w:sz w:val="24"/>
          <w:szCs w:val="24"/>
          <w:lang w:eastAsia="ru-RU"/>
        </w:rPr>
        <w:t>В сведениях о задолженности по ущербу, недостачам,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w:t>
      </w:r>
      <w:proofErr w:type="gramEnd"/>
      <w:r w:rsidRPr="00E502BB">
        <w:rPr>
          <w:rFonts w:ascii="Times New Roman CYR" w:eastAsia="Times New Roman" w:hAnsi="Times New Roman CYR" w:cs="Times New Roman CYR"/>
          <w:sz w:val="24"/>
          <w:szCs w:val="24"/>
          <w:lang w:eastAsia="ru-RU"/>
        </w:rPr>
        <w:t xml:space="preserve"> также сумм списанного ущерба.</w:t>
      </w:r>
    </w:p>
    <w:bookmarkEnd w:id="24"/>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E502BB">
        <w:rPr>
          <w:rFonts w:ascii="Times New Roman CYR" w:eastAsia="Times New Roman" w:hAnsi="Times New Roman CYR" w:cs="Times New Roman CYR"/>
          <w:sz w:val="24"/>
          <w:szCs w:val="24"/>
          <w:lang w:eastAsia="ru-RU"/>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w:t>
      </w:r>
      <w:proofErr w:type="gramEnd"/>
      <w:r w:rsidRPr="00E502BB">
        <w:rPr>
          <w:rFonts w:ascii="Times New Roman CYR" w:eastAsia="Times New Roman" w:hAnsi="Times New Roman CYR" w:cs="Times New Roman CYR"/>
          <w:sz w:val="24"/>
          <w:szCs w:val="24"/>
          <w:lang w:eastAsia="ru-RU"/>
        </w:rPr>
        <w:t xml:space="preserve"> с нарушением контрагентом условий договоров (контрактов, соглашений).</w:t>
      </w: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5" w:name="sub_1018"/>
      <w:r w:rsidRPr="00E502BB">
        <w:rPr>
          <w:rFonts w:ascii="Times New Roman CYR" w:eastAsia="Times New Roman" w:hAnsi="Times New Roman CYR" w:cs="Times New Roman CYR"/>
          <w:sz w:val="24"/>
          <w:szCs w:val="24"/>
          <w:lang w:eastAsia="ru-RU"/>
        </w:rPr>
        <w:t xml:space="preserve">14. </w:t>
      </w:r>
      <w:proofErr w:type="gramStart"/>
      <w:r w:rsidRPr="00E502BB">
        <w:rPr>
          <w:rFonts w:ascii="Times New Roman CYR" w:eastAsia="Times New Roman" w:hAnsi="Times New Roman CYR" w:cs="Times New Roman CYR"/>
          <w:sz w:val="24"/>
          <w:szCs w:val="24"/>
          <w:lang w:eastAsia="ru-RU"/>
        </w:rPr>
        <w:t>В сведениях о численности сотрудников и оплате труда должна отражаться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w:t>
      </w:r>
      <w:proofErr w:type="gramEnd"/>
      <w:r w:rsidRPr="00E502BB">
        <w:rPr>
          <w:rFonts w:ascii="Times New Roman CYR" w:eastAsia="Times New Roman" w:hAnsi="Times New Roman CYR" w:cs="Times New Roman CYR"/>
          <w:sz w:val="24"/>
          <w:szCs w:val="24"/>
          <w:lang w:eastAsia="ru-RU"/>
        </w:rPr>
        <w:t xml:space="preserve"> договорам гражданско-правового характера).</w:t>
      </w:r>
    </w:p>
    <w:bookmarkEnd w:id="25"/>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502BB">
        <w:rPr>
          <w:rFonts w:ascii="Times New Roman CYR" w:eastAsia="Times New Roman" w:hAnsi="Times New Roman CYR" w:cs="Times New Roman CYR"/>
          <w:sz w:val="24"/>
          <w:szCs w:val="24"/>
          <w:lang w:eastAsia="ru-RU"/>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502BB">
        <w:rPr>
          <w:rFonts w:ascii="Times New Roman CYR" w:eastAsia="Times New Roman" w:hAnsi="Times New Roman CYR" w:cs="Times New Roman CYR"/>
          <w:sz w:val="24"/>
          <w:szCs w:val="24"/>
          <w:lang w:eastAsia="ru-RU"/>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 а также, по решению органа - учредителя, работников, осуществляющих правовое и кадровое обеспечение деятельности учреждения, ведение бухгалтерского, налогового (управленческого) учета, финансово-экономических служб, работников, осуществляющих информационно-техническое обеспечение деятельности и ведение делопроизводства.</w:t>
      </w: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502BB">
        <w:rPr>
          <w:rFonts w:ascii="Times New Roman CYR" w:eastAsia="Times New Roman" w:hAnsi="Times New Roman CYR" w:cs="Times New Roman CYR"/>
          <w:sz w:val="24"/>
          <w:szCs w:val="24"/>
          <w:lang w:eastAsia="ru-RU"/>
        </w:rPr>
        <w:t xml:space="preserve">Информация о численности основного персонала формируется с указанием численности категорий работников, установленных </w:t>
      </w:r>
      <w:hyperlink r:id="rId7" w:history="1">
        <w:r w:rsidRPr="00E502BB">
          <w:rPr>
            <w:rFonts w:ascii="Times New Roman CYR" w:eastAsia="Times New Roman" w:hAnsi="Times New Roman CYR" w:cs="Times New Roman CYR"/>
            <w:sz w:val="24"/>
            <w:szCs w:val="24"/>
            <w:lang w:eastAsia="ru-RU"/>
          </w:rPr>
          <w:t>Указом</w:t>
        </w:r>
      </w:hyperlink>
      <w:r w:rsidRPr="00E502BB">
        <w:rPr>
          <w:rFonts w:ascii="Times New Roman CYR" w:eastAsia="Times New Roman" w:hAnsi="Times New Roman CYR" w:cs="Times New Roman CYR"/>
          <w:sz w:val="24"/>
          <w:szCs w:val="24"/>
          <w:lang w:eastAsia="ru-RU"/>
        </w:rPr>
        <w:t xml:space="preserve"> Президента Российской Федерации от 7 мая 2012 г. N 597 "О мероприятиях по реализации государственной социальной политики" (Собрание законодательства Российской Федерации, 2012, N 19, ст. 2334).</w:t>
      </w: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E502BB">
        <w:rPr>
          <w:rFonts w:ascii="Times New Roman CYR" w:eastAsia="Times New Roman" w:hAnsi="Times New Roman CYR" w:cs="Times New Roman CYR"/>
          <w:sz w:val="24"/>
          <w:szCs w:val="24"/>
          <w:lang w:eastAsia="ru-RU"/>
        </w:rPr>
        <w:t xml:space="preserve">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w:t>
      </w:r>
      <w:r w:rsidRPr="00E502BB">
        <w:rPr>
          <w:rFonts w:ascii="Times New Roman CYR" w:eastAsia="Times New Roman" w:hAnsi="Times New Roman CYR" w:cs="Times New Roman CYR"/>
          <w:sz w:val="24"/>
          <w:szCs w:val="24"/>
          <w:lang w:eastAsia="ru-RU"/>
        </w:rPr>
        <w:lastRenderedPageBreak/>
        <w:t>внутреннего совместительства, внешнего совместительства,</w:t>
      </w:r>
      <w:r w:rsidRPr="00E502BB">
        <w:rPr>
          <w:rFonts w:ascii="Times New Roman CYR" w:eastAsia="Times New Roman" w:hAnsi="Times New Roman CYR" w:cs="Times New Roman CYR"/>
          <w:sz w:val="24"/>
          <w:szCs w:val="24"/>
          <w:vertAlign w:val="superscript"/>
          <w:lang w:eastAsia="ru-RU"/>
        </w:rPr>
        <w:t> </w:t>
      </w:r>
      <w:r w:rsidRPr="00E502BB">
        <w:rPr>
          <w:rFonts w:ascii="Times New Roman CYR" w:eastAsia="Times New Roman" w:hAnsi="Times New Roman CYR" w:cs="Times New Roman CYR"/>
          <w:sz w:val="24"/>
          <w:szCs w:val="24"/>
          <w:lang w:eastAsia="ru-RU"/>
        </w:rPr>
        <w:t xml:space="preserve"> а также оплате вознаграждения лицам, выполняющим работу без заключения трудового договора (по договорам гражданско-правового характера).</w:t>
      </w:r>
      <w:proofErr w:type="gramEnd"/>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502BB">
        <w:rPr>
          <w:rFonts w:ascii="Times New Roman CYR" w:eastAsia="Times New Roman" w:hAnsi="Times New Roman CYR" w:cs="Times New Roman CYR"/>
          <w:sz w:val="24"/>
          <w:szCs w:val="24"/>
          <w:lang w:eastAsia="ru-RU"/>
        </w:rPr>
        <w:t xml:space="preserve">Дополнительно по решению органа - учредителя в сведения об оплате труда включается информация об аналитическом распределении расходов на оплату труда по источникам финансового обеспечения и аналитическая информация о распределении численности сотрудников по </w:t>
      </w:r>
      <w:proofErr w:type="gramStart"/>
      <w:r w:rsidRPr="00E502BB">
        <w:rPr>
          <w:rFonts w:ascii="Times New Roman CYR" w:eastAsia="Times New Roman" w:hAnsi="Times New Roman CYR" w:cs="Times New Roman CYR"/>
          <w:sz w:val="24"/>
          <w:szCs w:val="24"/>
          <w:lang w:eastAsia="ru-RU"/>
        </w:rPr>
        <w:t>размерам оплаты труда</w:t>
      </w:r>
      <w:proofErr w:type="gramEnd"/>
      <w:r w:rsidRPr="00E502BB">
        <w:rPr>
          <w:rFonts w:ascii="Times New Roman CYR" w:eastAsia="Times New Roman" w:hAnsi="Times New Roman CYR" w:cs="Times New Roman CYR"/>
          <w:sz w:val="24"/>
          <w:szCs w:val="24"/>
          <w:lang w:eastAsia="ru-RU"/>
        </w:rPr>
        <w:t>.</w:t>
      </w: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6" w:name="sub_1019"/>
      <w:r w:rsidRPr="00E502BB">
        <w:rPr>
          <w:rFonts w:ascii="Times New Roman CYR" w:eastAsia="Times New Roman" w:hAnsi="Times New Roman CYR" w:cs="Times New Roman CYR"/>
          <w:sz w:val="24"/>
          <w:szCs w:val="24"/>
          <w:lang w:eastAsia="ru-RU"/>
        </w:rPr>
        <w:t xml:space="preserve">15. </w:t>
      </w:r>
      <w:proofErr w:type="gramStart"/>
      <w:r w:rsidRPr="00E502BB">
        <w:rPr>
          <w:rFonts w:ascii="Times New Roman CYR" w:eastAsia="Times New Roman" w:hAnsi="Times New Roman CYR" w:cs="Times New Roman CYR"/>
          <w:sz w:val="24"/>
          <w:szCs w:val="24"/>
          <w:lang w:eastAsia="ru-RU"/>
        </w:rPr>
        <w:t>В сведениях о счетах учреждения, открытых в кредитных организациях, должна отражаться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roofErr w:type="gramEnd"/>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7" w:name="sub_1020"/>
      <w:bookmarkEnd w:id="26"/>
      <w:r w:rsidRPr="00E502BB">
        <w:rPr>
          <w:rFonts w:ascii="Times New Roman CYR" w:eastAsia="Times New Roman" w:hAnsi="Times New Roman CYR" w:cs="Times New Roman CYR"/>
          <w:sz w:val="24"/>
          <w:szCs w:val="24"/>
          <w:lang w:eastAsia="ru-RU"/>
        </w:rPr>
        <w:t xml:space="preserve">16. </w:t>
      </w:r>
      <w:proofErr w:type="gramStart"/>
      <w:r w:rsidRPr="00E502BB">
        <w:rPr>
          <w:rFonts w:ascii="Times New Roman CYR" w:eastAsia="Times New Roman" w:hAnsi="Times New Roman CYR" w:cs="Times New Roman CYR"/>
          <w:sz w:val="24"/>
          <w:szCs w:val="24"/>
          <w:lang w:eastAsia="ru-RU"/>
        </w:rPr>
        <w:t>В сведениях о недвижимом имуществе, закрепленном на праве оперативного управления, должна отражаться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w:t>
      </w:r>
      <w:proofErr w:type="gramEnd"/>
      <w:r w:rsidRPr="00E502BB">
        <w:rPr>
          <w:rFonts w:ascii="Times New Roman CYR" w:eastAsia="Times New Roman" w:hAnsi="Times New Roman CYR" w:cs="Times New Roman CYR"/>
          <w:sz w:val="24"/>
          <w:szCs w:val="24"/>
          <w:lang w:eastAsia="ru-RU"/>
        </w:rPr>
        <w:t xml:space="preserve"> </w:t>
      </w:r>
      <w:proofErr w:type="gramStart"/>
      <w:r w:rsidRPr="00E502BB">
        <w:rPr>
          <w:rFonts w:ascii="Times New Roman CYR" w:eastAsia="Times New Roman" w:hAnsi="Times New Roman CYR" w:cs="Times New Roman CYR"/>
          <w:sz w:val="24"/>
          <w:szCs w:val="24"/>
          <w:lang w:eastAsia="ru-RU"/>
        </w:rPr>
        <w:t>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roofErr w:type="gramEnd"/>
    </w:p>
    <w:bookmarkEnd w:id="27"/>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502BB">
        <w:rPr>
          <w:rFonts w:ascii="Times New Roman CYR" w:eastAsia="Times New Roman" w:hAnsi="Times New Roman CYR" w:cs="Times New Roman CYR"/>
          <w:sz w:val="24"/>
          <w:szCs w:val="24"/>
          <w:lang w:eastAsia="ru-RU"/>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8" w:name="sub_1021"/>
      <w:r w:rsidRPr="00E502BB">
        <w:rPr>
          <w:rFonts w:ascii="Times New Roman CYR" w:eastAsia="Times New Roman" w:hAnsi="Times New Roman CYR" w:cs="Times New Roman CYR"/>
          <w:sz w:val="24"/>
          <w:szCs w:val="24"/>
          <w:lang w:eastAsia="ru-RU"/>
        </w:rPr>
        <w:t xml:space="preserve">17. </w:t>
      </w:r>
      <w:proofErr w:type="gramStart"/>
      <w:r w:rsidRPr="00E502BB">
        <w:rPr>
          <w:rFonts w:ascii="Times New Roman CYR" w:eastAsia="Times New Roman" w:hAnsi="Times New Roman CYR" w:cs="Times New Roman CYR"/>
          <w:sz w:val="24"/>
          <w:szCs w:val="24"/>
          <w:lang w:eastAsia="ru-RU"/>
        </w:rPr>
        <w:t>В сведениях об использовании земельных участков должна отражаться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w:t>
      </w:r>
      <w:proofErr w:type="gramEnd"/>
      <w:r w:rsidRPr="00E502BB">
        <w:rPr>
          <w:rFonts w:ascii="Times New Roman CYR" w:eastAsia="Times New Roman" w:hAnsi="Times New Roman CYR" w:cs="Times New Roman CYR"/>
          <w:sz w:val="24"/>
          <w:szCs w:val="24"/>
          <w:lang w:eastAsia="ru-RU"/>
        </w:rPr>
        <w:t xml:space="preserve">, в </w:t>
      </w:r>
      <w:proofErr w:type="gramStart"/>
      <w:r w:rsidRPr="00E502BB">
        <w:rPr>
          <w:rFonts w:ascii="Times New Roman CYR" w:eastAsia="Times New Roman" w:hAnsi="Times New Roman CYR" w:cs="Times New Roman CYR"/>
          <w:sz w:val="24"/>
          <w:szCs w:val="24"/>
          <w:lang w:eastAsia="ru-RU"/>
        </w:rPr>
        <w:t>отношении</w:t>
      </w:r>
      <w:proofErr w:type="gramEnd"/>
      <w:r w:rsidRPr="00E502BB">
        <w:rPr>
          <w:rFonts w:ascii="Times New Roman CYR" w:eastAsia="Times New Roman" w:hAnsi="Times New Roman CYR" w:cs="Times New Roman CYR"/>
          <w:sz w:val="24"/>
          <w:szCs w:val="24"/>
          <w:lang w:eastAsia="ru-RU"/>
        </w:rPr>
        <w:t xml:space="preserve"> которых заключено соглашение об установлении сервитута.</w:t>
      </w:r>
    </w:p>
    <w:bookmarkEnd w:id="28"/>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502BB">
        <w:rPr>
          <w:rFonts w:ascii="Times New Roman CYR" w:eastAsia="Times New Roman" w:hAnsi="Times New Roman CYR" w:cs="Times New Roman CYR"/>
          <w:sz w:val="24"/>
          <w:szCs w:val="24"/>
          <w:lang w:eastAsia="ru-RU"/>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9" w:name="sub_1022"/>
      <w:r w:rsidRPr="00E502BB">
        <w:rPr>
          <w:rFonts w:ascii="Times New Roman CYR" w:eastAsia="Times New Roman" w:hAnsi="Times New Roman CYR" w:cs="Times New Roman CYR"/>
          <w:sz w:val="24"/>
          <w:szCs w:val="24"/>
          <w:lang w:eastAsia="ru-RU"/>
        </w:rPr>
        <w:t xml:space="preserve">18. </w:t>
      </w:r>
      <w:proofErr w:type="gramStart"/>
      <w:r w:rsidRPr="00E502BB">
        <w:rPr>
          <w:rFonts w:ascii="Times New Roman CYR" w:eastAsia="Times New Roman" w:hAnsi="Times New Roman CYR" w:cs="Times New Roman CYR"/>
          <w:sz w:val="24"/>
          <w:szCs w:val="24"/>
          <w:lang w:eastAsia="ru-RU"/>
        </w:rPr>
        <w:t xml:space="preserve">В сведениях о недвижимом имуществе, используемом по договору аренды, должна отражаться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w:t>
      </w:r>
      <w:hyperlink r:id="rId8" w:history="1">
        <w:r w:rsidRPr="00E502BB">
          <w:rPr>
            <w:rFonts w:ascii="Times New Roman CYR" w:eastAsia="Times New Roman" w:hAnsi="Times New Roman CYR" w:cs="Times New Roman CYR"/>
            <w:sz w:val="24"/>
            <w:szCs w:val="24"/>
            <w:lang w:eastAsia="ru-RU"/>
          </w:rPr>
          <w:t>классификации</w:t>
        </w:r>
      </w:hyperlink>
      <w:r w:rsidRPr="00E502BB">
        <w:rPr>
          <w:rFonts w:ascii="Times New Roman CYR" w:eastAsia="Times New Roman" w:hAnsi="Times New Roman CYR" w:cs="Times New Roman CYR"/>
          <w:sz w:val="24"/>
          <w:szCs w:val="24"/>
          <w:lang w:eastAsia="ru-RU"/>
        </w:rPr>
        <w:t xml:space="preserve"> институциональных секторов экономики, срока пользования арендуемым имуществом, размера арендной платы, фактических расходов на содержание арендуемого</w:t>
      </w:r>
      <w:proofErr w:type="gramEnd"/>
      <w:r w:rsidRPr="00E502BB">
        <w:rPr>
          <w:rFonts w:ascii="Times New Roman CYR" w:eastAsia="Times New Roman" w:hAnsi="Times New Roman CYR" w:cs="Times New Roman CYR"/>
          <w:sz w:val="24"/>
          <w:szCs w:val="24"/>
          <w:lang w:eastAsia="ru-RU"/>
        </w:rPr>
        <w:t xml:space="preserve"> имущества, направления использования арендуемого имущества, а также обоснование заключения договора аренды.</w:t>
      </w: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0" w:name="sub_1023"/>
      <w:bookmarkEnd w:id="29"/>
      <w:r w:rsidRPr="00E502BB">
        <w:rPr>
          <w:rFonts w:ascii="Times New Roman CYR" w:eastAsia="Times New Roman" w:hAnsi="Times New Roman CYR" w:cs="Times New Roman CYR"/>
          <w:sz w:val="24"/>
          <w:szCs w:val="24"/>
          <w:lang w:eastAsia="ru-RU"/>
        </w:rPr>
        <w:t xml:space="preserve">19. </w:t>
      </w:r>
      <w:proofErr w:type="gramStart"/>
      <w:r w:rsidRPr="00E502BB">
        <w:rPr>
          <w:rFonts w:ascii="Times New Roman CYR" w:eastAsia="Times New Roman" w:hAnsi="Times New Roman CYR" w:cs="Times New Roman CYR"/>
          <w:sz w:val="24"/>
          <w:szCs w:val="24"/>
          <w:lang w:eastAsia="ru-RU"/>
        </w:rPr>
        <w:t xml:space="preserve">В сведениях о недвижимом имуществе, используемом по договору безвозмездного пользования (договору ссуды), должна отражаться информация, </w:t>
      </w:r>
      <w:r w:rsidRPr="00E502BB">
        <w:rPr>
          <w:rFonts w:ascii="Times New Roman CYR" w:eastAsia="Times New Roman" w:hAnsi="Times New Roman CYR" w:cs="Times New Roman CYR"/>
          <w:sz w:val="24"/>
          <w:szCs w:val="24"/>
          <w:lang w:eastAsia="ru-RU"/>
        </w:rPr>
        <w:lastRenderedPageBreak/>
        <w:t xml:space="preserve">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w:t>
      </w:r>
      <w:hyperlink r:id="rId9" w:history="1">
        <w:r w:rsidRPr="00E502BB">
          <w:rPr>
            <w:rFonts w:ascii="Times New Roman CYR" w:eastAsia="Times New Roman" w:hAnsi="Times New Roman CYR" w:cs="Times New Roman CYR"/>
            <w:sz w:val="24"/>
            <w:szCs w:val="24"/>
            <w:lang w:eastAsia="ru-RU"/>
          </w:rPr>
          <w:t>классификации</w:t>
        </w:r>
      </w:hyperlink>
      <w:r w:rsidRPr="00E502BB">
        <w:rPr>
          <w:rFonts w:ascii="Times New Roman CYR" w:eastAsia="Times New Roman" w:hAnsi="Times New Roman CYR" w:cs="Times New Roman CYR"/>
          <w:sz w:val="24"/>
          <w:szCs w:val="24"/>
          <w:lang w:eastAsia="ru-RU"/>
        </w:rPr>
        <w:t xml:space="preserve"> институциональных секторов экономики, срока пользования имуществом, фактических расходов на содержание</w:t>
      </w:r>
      <w:proofErr w:type="gramEnd"/>
      <w:r w:rsidRPr="00E502BB">
        <w:rPr>
          <w:rFonts w:ascii="Times New Roman CYR" w:eastAsia="Times New Roman" w:hAnsi="Times New Roman CYR" w:cs="Times New Roman CYR"/>
          <w:sz w:val="24"/>
          <w:szCs w:val="24"/>
          <w:lang w:eastAsia="ru-RU"/>
        </w:rPr>
        <w:t xml:space="preserve"> имущества, направления использования имущества, а также обоснование заключения договора безвозмездного пользования (договору ссуды).</w:t>
      </w: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1" w:name="sub_1024"/>
      <w:bookmarkEnd w:id="30"/>
      <w:r w:rsidRPr="00E502BB">
        <w:rPr>
          <w:rFonts w:ascii="Times New Roman CYR" w:eastAsia="Times New Roman" w:hAnsi="Times New Roman CYR" w:cs="Times New Roman CYR"/>
          <w:sz w:val="24"/>
          <w:szCs w:val="24"/>
          <w:lang w:eastAsia="ru-RU"/>
        </w:rPr>
        <w:t>20. 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bookmarkEnd w:id="31"/>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E502BB">
        <w:rPr>
          <w:rFonts w:ascii="Times New Roman CYR" w:eastAsia="Times New Roman" w:hAnsi="Times New Roman CYR" w:cs="Times New Roman CYR"/>
          <w:sz w:val="24"/>
          <w:szCs w:val="24"/>
          <w:lang w:eastAsia="ru-RU"/>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roofErr w:type="gramEnd"/>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2" w:name="sub_1025"/>
      <w:r w:rsidRPr="00E502BB">
        <w:rPr>
          <w:rFonts w:ascii="Times New Roman CYR" w:eastAsia="Times New Roman" w:hAnsi="Times New Roman CYR" w:cs="Times New Roman CYR"/>
          <w:sz w:val="24"/>
          <w:szCs w:val="24"/>
          <w:lang w:eastAsia="ru-RU"/>
        </w:rPr>
        <w:t xml:space="preserve">21. </w:t>
      </w:r>
      <w:proofErr w:type="gramStart"/>
      <w:r w:rsidRPr="00E502BB">
        <w:rPr>
          <w:rFonts w:ascii="Times New Roman CYR" w:eastAsia="Times New Roman" w:hAnsi="Times New Roman CYR" w:cs="Times New Roman CYR"/>
          <w:sz w:val="24"/>
          <w:szCs w:val="24"/>
          <w:lang w:eastAsia="ru-RU"/>
        </w:rPr>
        <w:t>В сведениях о транспортных средствах должна отражаться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w:t>
      </w:r>
      <w:proofErr w:type="gramEnd"/>
      <w:r w:rsidRPr="00E502BB">
        <w:rPr>
          <w:rFonts w:ascii="Times New Roman CYR" w:eastAsia="Times New Roman" w:hAnsi="Times New Roman CYR" w:cs="Times New Roman CYR"/>
          <w:sz w:val="24"/>
          <w:szCs w:val="24"/>
          <w:lang w:eastAsia="ru-RU"/>
        </w:rPr>
        <w:t xml:space="preserve"> работы, для обеспечения перевозки людей (за исключением сотрудников), в том числе обучающихся, спортсменов, пациентов.</w:t>
      </w:r>
    </w:p>
    <w:bookmarkEnd w:id="32"/>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502BB">
        <w:rPr>
          <w:rFonts w:ascii="Times New Roman CYR" w:eastAsia="Times New Roman" w:hAnsi="Times New Roman CYR" w:cs="Times New Roman CYR"/>
          <w:sz w:val="24"/>
          <w:szCs w:val="24"/>
          <w:lang w:eastAsia="ru-RU"/>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3" w:name="sub_1026"/>
      <w:r w:rsidRPr="00E502BB">
        <w:rPr>
          <w:rFonts w:ascii="Times New Roman CYR" w:eastAsia="Times New Roman" w:hAnsi="Times New Roman CYR" w:cs="Times New Roman CYR"/>
          <w:sz w:val="24"/>
          <w:szCs w:val="24"/>
          <w:lang w:eastAsia="ru-RU"/>
        </w:rPr>
        <w:t>22. В сведениях о видах деятельности, в отношении которых установлен показатель эффективности, должна отражаться информация, содержащая перечень видов деятельности, осуществляемых учреждением, в отношении которых установлен показатель эффективности, с указанием наименования и реквизитов правового акта, устанавливающего показатель эффективности деятельности учреждения в отношении указанного учреждением вида деятельности (далее - правовой акт).</w:t>
      </w: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4" w:name="sub_1027"/>
      <w:bookmarkEnd w:id="33"/>
      <w:r w:rsidRPr="00E502BB">
        <w:rPr>
          <w:rFonts w:ascii="Times New Roman CYR" w:eastAsia="Times New Roman" w:hAnsi="Times New Roman CYR" w:cs="Times New Roman CYR"/>
          <w:sz w:val="24"/>
          <w:szCs w:val="24"/>
          <w:lang w:eastAsia="ru-RU"/>
        </w:rPr>
        <w:t>23. В сведениях о достижении показателей эффективности деятельности учреждения указывается информация о наименовании показателя, установленного в правовом акте, единицы измерения, планового значения, установленного в правовом акте, фактического значения, достигнутого за отчетный период, величины отклонения и причин указанного отклонения.</w:t>
      </w: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5" w:name="sub_1028"/>
      <w:bookmarkEnd w:id="34"/>
      <w:r w:rsidRPr="00E502BB">
        <w:rPr>
          <w:rFonts w:ascii="Times New Roman CYR" w:eastAsia="Times New Roman" w:hAnsi="Times New Roman CYR" w:cs="Times New Roman CYR"/>
          <w:sz w:val="24"/>
          <w:szCs w:val="24"/>
          <w:lang w:eastAsia="ru-RU"/>
        </w:rPr>
        <w:t xml:space="preserve">24. Образцы сведений, включаемых в Отчет муниципальными учреждениями, приведены в </w:t>
      </w:r>
      <w:hyperlink w:anchor="sub_11000" w:history="1">
        <w:r w:rsidRPr="00E502BB">
          <w:rPr>
            <w:rFonts w:ascii="Times New Roman CYR" w:eastAsia="Times New Roman" w:hAnsi="Times New Roman CYR" w:cs="Times New Roman CYR"/>
            <w:sz w:val="24"/>
            <w:szCs w:val="24"/>
            <w:lang w:eastAsia="ru-RU"/>
          </w:rPr>
          <w:t>приложении</w:t>
        </w:r>
      </w:hyperlink>
      <w:r w:rsidRPr="00E502BB">
        <w:rPr>
          <w:rFonts w:ascii="Times New Roman CYR" w:eastAsia="Times New Roman" w:hAnsi="Times New Roman CYR" w:cs="Times New Roman CYR"/>
          <w:sz w:val="24"/>
          <w:szCs w:val="24"/>
          <w:lang w:eastAsia="ru-RU"/>
        </w:rPr>
        <w:t xml:space="preserve"> к настоящему Порядку.</w:t>
      </w: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6" w:name="sub_1029"/>
      <w:bookmarkEnd w:id="35"/>
      <w:r w:rsidRPr="00E502BB">
        <w:rPr>
          <w:rFonts w:ascii="Times New Roman CYR" w:eastAsia="Times New Roman" w:hAnsi="Times New Roman CYR" w:cs="Times New Roman CYR"/>
          <w:sz w:val="24"/>
          <w:szCs w:val="24"/>
          <w:lang w:eastAsia="ru-RU"/>
        </w:rPr>
        <w:t>25. Отчет бюджетных и казенных учреждений утверждается руководителем учреждения и представляется органу - учредителю.</w:t>
      </w:r>
    </w:p>
    <w:bookmarkEnd w:id="36"/>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502BB">
        <w:rPr>
          <w:rFonts w:ascii="Times New Roman CYR" w:eastAsia="Times New Roman" w:hAnsi="Times New Roman CYR" w:cs="Times New Roman CYR"/>
          <w:sz w:val="24"/>
          <w:szCs w:val="24"/>
          <w:lang w:eastAsia="ru-RU"/>
        </w:rPr>
        <w:t xml:space="preserve">Отчет автономного учреждения утверждается руководителем учреждения с учетом требований </w:t>
      </w:r>
      <w:hyperlink r:id="rId10" w:history="1">
        <w:r w:rsidRPr="00E502BB">
          <w:rPr>
            <w:rFonts w:ascii="Times New Roman CYR" w:eastAsia="Times New Roman" w:hAnsi="Times New Roman CYR" w:cs="Times New Roman CYR"/>
            <w:sz w:val="24"/>
            <w:szCs w:val="24"/>
            <w:lang w:eastAsia="ru-RU"/>
          </w:rPr>
          <w:t>Федерального закона</w:t>
        </w:r>
      </w:hyperlink>
      <w:r w:rsidRPr="00E502BB">
        <w:rPr>
          <w:rFonts w:ascii="Times New Roman CYR" w:eastAsia="Times New Roman" w:hAnsi="Times New Roman CYR" w:cs="Times New Roman CYR"/>
          <w:sz w:val="24"/>
          <w:szCs w:val="24"/>
          <w:lang w:eastAsia="ru-RU"/>
        </w:rPr>
        <w:t xml:space="preserve"> от 3 ноября 2006 г. N 174-ФЗ "Об автономных учреждениях" (Собрание законодательства Российской Федерации, 2006, N 45, ст. 4626; 2017, N 49, ст. 7319)</w:t>
      </w:r>
      <w:r w:rsidRPr="00E502BB">
        <w:rPr>
          <w:rFonts w:ascii="Times New Roman CYR" w:eastAsia="Times New Roman" w:hAnsi="Times New Roman CYR" w:cs="Times New Roman CYR"/>
          <w:sz w:val="24"/>
          <w:szCs w:val="24"/>
          <w:vertAlign w:val="superscript"/>
          <w:lang w:eastAsia="ru-RU"/>
        </w:rPr>
        <w:t> </w:t>
      </w:r>
      <w:r w:rsidRPr="00E502BB">
        <w:rPr>
          <w:rFonts w:ascii="Times New Roman CYR" w:eastAsia="Times New Roman" w:hAnsi="Times New Roman CYR" w:cs="Times New Roman CYR"/>
          <w:sz w:val="24"/>
          <w:szCs w:val="24"/>
          <w:lang w:eastAsia="ru-RU"/>
        </w:rPr>
        <w:t xml:space="preserve"> и представляется органу - учредителю.</w:t>
      </w: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7" w:name="sub_1030"/>
      <w:r w:rsidRPr="00E502BB">
        <w:rPr>
          <w:rFonts w:ascii="Times New Roman CYR" w:eastAsia="Times New Roman" w:hAnsi="Times New Roman CYR" w:cs="Times New Roman CYR"/>
          <w:sz w:val="24"/>
          <w:szCs w:val="24"/>
          <w:lang w:eastAsia="ru-RU"/>
        </w:rPr>
        <w:lastRenderedPageBreak/>
        <w:t xml:space="preserve">26. </w:t>
      </w:r>
      <w:proofErr w:type="gramStart"/>
      <w:r w:rsidRPr="00E502BB">
        <w:rPr>
          <w:rFonts w:ascii="Times New Roman CYR" w:eastAsia="Times New Roman" w:hAnsi="Times New Roman CYR" w:cs="Times New Roman CYR"/>
          <w:sz w:val="24"/>
          <w:szCs w:val="24"/>
          <w:lang w:eastAsia="ru-RU"/>
        </w:rPr>
        <w:t>Отчеты учреждений, за исключением Отчетов, содержащих сведения, составляющие государственную или иную охраняемую законом тайну, утверждаются и представляются в сроки, установленные органом - учредителем, но не позднее 1 марта года, следующего за отчетным, или первого рабочего дня, следующего за указанной датой.</w:t>
      </w:r>
      <w:proofErr w:type="gramEnd"/>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8" w:name="sub_1031"/>
      <w:bookmarkEnd w:id="37"/>
      <w:r w:rsidRPr="00E502BB">
        <w:rPr>
          <w:rFonts w:ascii="Times New Roman CYR" w:eastAsia="Times New Roman" w:hAnsi="Times New Roman CYR" w:cs="Times New Roman CYR"/>
          <w:sz w:val="24"/>
          <w:szCs w:val="24"/>
          <w:lang w:eastAsia="ru-RU"/>
        </w:rPr>
        <w:t>27. Отчеты, содержащие сведения, составляющие государственную или иную охраняемую законом тайну, представляются и рассматриваются в порядке и сроки, установленные органом - учредителем.</w:t>
      </w: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9" w:name="sub_1032"/>
      <w:bookmarkEnd w:id="38"/>
      <w:r w:rsidRPr="00E502BB">
        <w:rPr>
          <w:rFonts w:ascii="Times New Roman CYR" w:eastAsia="Times New Roman" w:hAnsi="Times New Roman CYR" w:cs="Times New Roman CYR"/>
          <w:sz w:val="24"/>
          <w:szCs w:val="24"/>
          <w:lang w:eastAsia="ru-RU"/>
        </w:rPr>
        <w:t>28. Орган - учредитель рассматривает Отчет и в случаях установления факта недостоверности предоставленной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0" w:name="sub_1033"/>
      <w:bookmarkEnd w:id="39"/>
      <w:r w:rsidRPr="00E502BB">
        <w:rPr>
          <w:rFonts w:ascii="Times New Roman CYR" w:eastAsia="Times New Roman" w:hAnsi="Times New Roman CYR" w:cs="Times New Roman CYR"/>
          <w:sz w:val="24"/>
          <w:szCs w:val="24"/>
          <w:lang w:eastAsia="ru-RU"/>
        </w:rPr>
        <w:t>29. Учреждение, имеющее обособленно</w:t>
      </w:r>
      <w:proofErr w:type="gramStart"/>
      <w:r w:rsidRPr="00E502BB">
        <w:rPr>
          <w:rFonts w:ascii="Times New Roman CYR" w:eastAsia="Times New Roman" w:hAnsi="Times New Roman CYR" w:cs="Times New Roman CYR"/>
          <w:sz w:val="24"/>
          <w:szCs w:val="24"/>
          <w:lang w:eastAsia="ru-RU"/>
        </w:rPr>
        <w:t>е(</w:t>
      </w:r>
      <w:proofErr w:type="spellStart"/>
      <w:proofErr w:type="gramEnd"/>
      <w:r w:rsidRPr="00E502BB">
        <w:rPr>
          <w:rFonts w:ascii="Times New Roman CYR" w:eastAsia="Times New Roman" w:hAnsi="Times New Roman CYR" w:cs="Times New Roman CYR"/>
          <w:sz w:val="24"/>
          <w:szCs w:val="24"/>
          <w:lang w:eastAsia="ru-RU"/>
        </w:rPr>
        <w:t>ые</w:t>
      </w:r>
      <w:proofErr w:type="spellEnd"/>
      <w:r w:rsidRPr="00E502BB">
        <w:rPr>
          <w:rFonts w:ascii="Times New Roman CYR" w:eastAsia="Times New Roman" w:hAnsi="Times New Roman CYR" w:cs="Times New Roman CYR"/>
          <w:sz w:val="24"/>
          <w:szCs w:val="24"/>
          <w:lang w:eastAsia="ru-RU"/>
        </w:rPr>
        <w:t>) подразделение(я) (филиалы), осуществляющее полномочия по ведению бухгалтерского учета, формирует Отчет на основании Отчета головного учреждения (сформированного без учета Отчетов обособленных подразделений) и отчета(</w:t>
      </w:r>
      <w:proofErr w:type="spellStart"/>
      <w:r w:rsidRPr="00E502BB">
        <w:rPr>
          <w:rFonts w:ascii="Times New Roman CYR" w:eastAsia="Times New Roman" w:hAnsi="Times New Roman CYR" w:cs="Times New Roman CYR"/>
          <w:sz w:val="24"/>
          <w:szCs w:val="24"/>
          <w:lang w:eastAsia="ru-RU"/>
        </w:rPr>
        <w:t>ов</w:t>
      </w:r>
      <w:proofErr w:type="spellEnd"/>
      <w:r w:rsidRPr="00E502BB">
        <w:rPr>
          <w:rFonts w:ascii="Times New Roman CYR" w:eastAsia="Times New Roman" w:hAnsi="Times New Roman CYR" w:cs="Times New Roman CYR"/>
          <w:sz w:val="24"/>
          <w:szCs w:val="24"/>
          <w:lang w:eastAsia="ru-RU"/>
        </w:rPr>
        <w:t>) обособленного(</w:t>
      </w:r>
      <w:proofErr w:type="spellStart"/>
      <w:r w:rsidRPr="00E502BB">
        <w:rPr>
          <w:rFonts w:ascii="Times New Roman CYR" w:eastAsia="Times New Roman" w:hAnsi="Times New Roman CYR" w:cs="Times New Roman CYR"/>
          <w:sz w:val="24"/>
          <w:szCs w:val="24"/>
          <w:lang w:eastAsia="ru-RU"/>
        </w:rPr>
        <w:t>ых</w:t>
      </w:r>
      <w:proofErr w:type="spellEnd"/>
      <w:r w:rsidRPr="00E502BB">
        <w:rPr>
          <w:rFonts w:ascii="Times New Roman CYR" w:eastAsia="Times New Roman" w:hAnsi="Times New Roman CYR" w:cs="Times New Roman CYR"/>
          <w:sz w:val="24"/>
          <w:szCs w:val="24"/>
          <w:lang w:eastAsia="ru-RU"/>
        </w:rPr>
        <w:t>) подразделения(й).</w:t>
      </w: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1" w:name="sub_1034"/>
      <w:bookmarkEnd w:id="40"/>
      <w:r w:rsidRPr="00E502BB">
        <w:rPr>
          <w:rFonts w:ascii="Times New Roman CYR" w:eastAsia="Times New Roman" w:hAnsi="Times New Roman CYR" w:cs="Times New Roman CYR"/>
          <w:sz w:val="24"/>
          <w:szCs w:val="24"/>
          <w:lang w:eastAsia="ru-RU"/>
        </w:rPr>
        <w:t>30. 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bookmarkEnd w:id="41"/>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02BB" w:rsidRPr="00E502BB" w:rsidRDefault="00E502BB" w:rsidP="00E502BB">
      <w:pPr>
        <w:widowControl w:val="0"/>
        <w:autoSpaceDE w:val="0"/>
        <w:autoSpaceDN w:val="0"/>
        <w:adjustRightInd w:val="0"/>
        <w:spacing w:after="0" w:line="240" w:lineRule="auto"/>
        <w:rPr>
          <w:rFonts w:ascii="Courier New" w:eastAsia="Times New Roman" w:hAnsi="Courier New" w:cs="Courier New"/>
          <w:lang w:eastAsia="ru-RU"/>
        </w:rPr>
      </w:pPr>
      <w:r w:rsidRPr="00E502BB">
        <w:rPr>
          <w:rFonts w:ascii="Courier New" w:eastAsia="Times New Roman" w:hAnsi="Courier New" w:cs="Courier New"/>
          <w:lang w:eastAsia="ru-RU"/>
        </w:rPr>
        <w:t>──────────────────────────────</w:t>
      </w:r>
    </w:p>
    <w:p w:rsidR="00E502BB" w:rsidRPr="00E502BB" w:rsidRDefault="00E502BB" w:rsidP="00E502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42" w:name="sub_1113"/>
      <w:r w:rsidRPr="00E502BB">
        <w:rPr>
          <w:rFonts w:ascii="Times New Roman CYR" w:eastAsia="Times New Roman" w:hAnsi="Times New Roman CYR" w:cs="Times New Roman CYR"/>
          <w:sz w:val="20"/>
          <w:szCs w:val="20"/>
          <w:lang w:eastAsia="ru-RU"/>
        </w:rPr>
        <w:t>1 Отчет формируется бюджетными и автономными учреждениями, а также казенными учреждениями, которым в соответствии с решением органа - учредителя сформировано муниципальное задание.</w:t>
      </w:r>
    </w:p>
    <w:bookmarkEnd w:id="42"/>
    <w:p w:rsidR="00C7044D" w:rsidRDefault="00C7044D"/>
    <w:sectPr w:rsidR="00C704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ACF"/>
    <w:rsid w:val="00594ACF"/>
    <w:rsid w:val="00C7044D"/>
    <w:rsid w:val="00E50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284934/3000" TargetMode="External"/><Relationship Id="rId3" Type="http://schemas.openxmlformats.org/officeDocument/2006/relationships/settings" Target="settings.xml"/><Relationship Id="rId7" Type="http://schemas.openxmlformats.org/officeDocument/2006/relationships/hyperlink" Target="http://internet.garant.ru/document/redirect/70170950/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ternet.garant.ru/document/redirect/70284934/0" TargetMode="External"/><Relationship Id="rId11" Type="http://schemas.openxmlformats.org/officeDocument/2006/relationships/fontTable" Target="fontTable.xml"/><Relationship Id="rId5" Type="http://schemas.openxmlformats.org/officeDocument/2006/relationships/hyperlink" Target="http://internet.garant.ru/document/redirect/10102673/3" TargetMode="External"/><Relationship Id="rId10" Type="http://schemas.openxmlformats.org/officeDocument/2006/relationships/hyperlink" Target="http://internet.garant.ru/document/redirect/190157/0" TargetMode="External"/><Relationship Id="rId4" Type="http://schemas.openxmlformats.org/officeDocument/2006/relationships/webSettings" Target="webSettings.xml"/><Relationship Id="rId9" Type="http://schemas.openxmlformats.org/officeDocument/2006/relationships/hyperlink" Target="http://internet.garant.ru/document/redirect/70284934/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3174</Words>
  <Characters>18093</Characters>
  <Application>Microsoft Office Word</Application>
  <DocSecurity>0</DocSecurity>
  <Lines>150</Lines>
  <Paragraphs>42</Paragraphs>
  <ScaleCrop>false</ScaleCrop>
  <Company/>
  <LinksUpToDate>false</LinksUpToDate>
  <CharactersWithSpaces>21225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2022-04-26T10:12:00Z</dcterms:created>
  <dcterms:modified xsi:type="dcterms:W3CDTF">2022-04-26T10:13:00Z</dcterms:modified>
</cp:coreProperties>
</file>